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8C49" w14:textId="77777777" w:rsidR="00286DE2" w:rsidRPr="008C7654" w:rsidRDefault="00286DE2" w:rsidP="00423971"/>
    <w:p w14:paraId="15B87F19" w14:textId="77777777" w:rsidR="003C52A9" w:rsidRPr="008C7654" w:rsidRDefault="003C52A9" w:rsidP="00423971"/>
    <w:p w14:paraId="61F0ACDC" w14:textId="77777777" w:rsidR="00D42F6D" w:rsidRPr="008C7654" w:rsidRDefault="00D42F6D" w:rsidP="00423971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410"/>
        <w:gridCol w:w="2623"/>
        <w:gridCol w:w="2764"/>
        <w:gridCol w:w="1525"/>
      </w:tblGrid>
      <w:tr w:rsidR="00423971" w:rsidRPr="008C7654" w14:paraId="7F5EA638" w14:textId="77777777" w:rsidTr="006B300E">
        <w:trPr>
          <w:trHeight w:hRule="exact" w:val="1651"/>
        </w:trPr>
        <w:tc>
          <w:tcPr>
            <w:tcW w:w="9322" w:type="dxa"/>
            <w:gridSpan w:val="4"/>
          </w:tcPr>
          <w:p w14:paraId="2158B64C" w14:textId="77777777" w:rsidR="00423971" w:rsidRPr="008C7654" w:rsidRDefault="00423971" w:rsidP="00003BCE"/>
          <w:p w14:paraId="6356433F" w14:textId="77777777" w:rsidR="006B300E" w:rsidRPr="008C7654" w:rsidRDefault="006B300E" w:rsidP="00003BCE"/>
        </w:tc>
      </w:tr>
      <w:tr w:rsidR="00423971" w:rsidRPr="008C7654" w14:paraId="58CEAB80" w14:textId="77777777" w:rsidTr="006B300E">
        <w:trPr>
          <w:trHeight w:val="266"/>
          <w:hidden/>
        </w:trPr>
        <w:tc>
          <w:tcPr>
            <w:tcW w:w="9322" w:type="dxa"/>
            <w:gridSpan w:val="4"/>
          </w:tcPr>
          <w:p w14:paraId="6D1BA67B" w14:textId="24EE0C4B" w:rsidR="00146F0B" w:rsidRPr="008C7654" w:rsidRDefault="00C73106" w:rsidP="007D0BD9">
            <w:pPr>
              <w:jc w:val="right"/>
              <w:rPr>
                <w:rFonts w:ascii="Calibri" w:hAnsi="Calibri"/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75722678"/>
                <w:dataBinding w:xpath="/document/body/Sgr_Beskrivelse" w:storeItemID="{FBCB8124-3B85-4972-93B0-F59E396483CB}"/>
                <w:text/>
              </w:sdtPr>
              <w:sdtEndPr/>
              <w:sdtContent>
                <w:bookmarkStart w:id="0" w:name="Sgr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0"/>
            <w:r w:rsidR="007D0BD9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pg_beskrivelse"/>
                <w:tag w:val="spg_beskrivelse"/>
                <w:id w:val="4662475"/>
                <w:dataBinding w:xpath="/document/body/spg_beskrivelse" w:storeItemID="{FBCB8124-3B85-4972-93B0-F59E396483CB}"/>
                <w:text/>
              </w:sdtPr>
              <w:sdtEndPr/>
              <w:sdtContent>
                <w:bookmarkStart w:id="1" w:name="spg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1"/>
          </w:p>
        </w:tc>
      </w:tr>
      <w:tr w:rsidR="00423971" w:rsidRPr="008C7654" w14:paraId="56B5BC3B" w14:textId="77777777" w:rsidTr="006B300E">
        <w:trPr>
          <w:trHeight w:val="266"/>
        </w:trPr>
        <w:tc>
          <w:tcPr>
            <w:tcW w:w="2410" w:type="dxa"/>
          </w:tcPr>
          <w:p w14:paraId="0B964038" w14:textId="77777777" w:rsidR="00423971" w:rsidRPr="008C7654" w:rsidRDefault="00423971" w:rsidP="0007076C">
            <w:r w:rsidRPr="008C7654">
              <w:t>Vår referanse</w:t>
            </w:r>
          </w:p>
        </w:tc>
        <w:tc>
          <w:tcPr>
            <w:tcW w:w="2623" w:type="dxa"/>
          </w:tcPr>
          <w:p w14:paraId="1E2A5B58" w14:textId="77777777" w:rsidR="00423971" w:rsidRPr="008C7654" w:rsidRDefault="00423971" w:rsidP="0007076C">
            <w:r w:rsidRPr="008C7654">
              <w:t>Dykkar referanse</w:t>
            </w:r>
          </w:p>
        </w:tc>
        <w:tc>
          <w:tcPr>
            <w:tcW w:w="2764" w:type="dxa"/>
          </w:tcPr>
          <w:p w14:paraId="59FEFEE2" w14:textId="77777777" w:rsidR="00423971" w:rsidRPr="008C7654" w:rsidRDefault="00423971" w:rsidP="0007076C">
            <w:r w:rsidRPr="008C7654">
              <w:t>Sakshandsamar</w:t>
            </w:r>
          </w:p>
        </w:tc>
        <w:tc>
          <w:tcPr>
            <w:tcW w:w="1525" w:type="dxa"/>
          </w:tcPr>
          <w:p w14:paraId="2684FB9F" w14:textId="77777777" w:rsidR="00423971" w:rsidRPr="008C7654" w:rsidRDefault="00423971" w:rsidP="0007076C">
            <w:r w:rsidRPr="008C7654">
              <w:t>Dato</w:t>
            </w:r>
          </w:p>
        </w:tc>
      </w:tr>
      <w:tr w:rsidR="00423971" w:rsidRPr="008C7654" w14:paraId="0FD55FFF" w14:textId="77777777" w:rsidTr="006B300E">
        <w:trPr>
          <w:trHeight w:val="266"/>
        </w:trPr>
        <w:tc>
          <w:tcPr>
            <w:tcW w:w="2410" w:type="dxa"/>
          </w:tcPr>
          <w:p w14:paraId="1503097D" w14:textId="72A9D51F" w:rsidR="00423971" w:rsidRPr="008C7654" w:rsidRDefault="00C73106" w:rsidP="0007076C">
            <w:sdt>
              <w:sdtPr>
                <w:alias w:val="Sas_ArkivSakID"/>
                <w:tag w:val="Sas_ArkivSakID"/>
                <w:id w:val="94166264"/>
                <w:dataBinding w:xpath="/document/body/Sas_ArkivSakID" w:storeItemID="{FBCB8124-3B85-4972-93B0-F59E396483CB}"/>
                <w:text/>
              </w:sdtPr>
              <w:sdtEndPr/>
              <w:sdtContent>
                <w:bookmarkStart w:id="2" w:name="Sas_ArkivSakID"/>
                <w:r w:rsidR="00423971" w:rsidRPr="008C7654">
                  <w:t>24/1463</w:t>
                </w:r>
              </w:sdtContent>
            </w:sdt>
            <w:bookmarkEnd w:id="2"/>
          </w:p>
        </w:tc>
        <w:tc>
          <w:tcPr>
            <w:tcW w:w="2623" w:type="dxa"/>
          </w:tcPr>
          <w:p w14:paraId="308FC306" w14:textId="5C0C07A9" w:rsidR="00423971" w:rsidRPr="008C7654" w:rsidRDefault="00C73106" w:rsidP="0007076C">
            <w:pPr>
              <w:rPr>
                <w:vanish/>
              </w:rPr>
            </w:pPr>
            <w:sdt>
              <w:sdtPr>
                <w:rPr>
                  <w:vanish/>
                </w:rPr>
                <w:alias w:val="Sdm_AMReferanse"/>
                <w:tag w:val="Sdm_AMReferanse"/>
                <w:id w:val="48451922"/>
                <w:dataBinding w:xpath="/document/body/Sdm_AMReferanse" w:storeItemID="{FBCB8124-3B85-4972-93B0-F59E396483CB}"/>
                <w:text/>
              </w:sdtPr>
              <w:sdtEndPr/>
              <w:sdtContent>
                <w:bookmarkStart w:id="3" w:name="Sdm_AMReferanse"/>
                <w:r>
                  <w:rPr>
                    <w:vanish/>
                  </w:rPr>
                  <w:t xml:space="preserve"> </w:t>
                </w:r>
              </w:sdtContent>
            </w:sdt>
            <w:bookmarkEnd w:id="3"/>
          </w:p>
        </w:tc>
        <w:tc>
          <w:tcPr>
            <w:tcW w:w="2764" w:type="dxa"/>
          </w:tcPr>
          <w:p w14:paraId="16398304" w14:textId="77777777" w:rsidR="00423971" w:rsidRPr="008C7654" w:rsidRDefault="00C73106" w:rsidP="0007076C">
            <w:sdt>
              <w:sdtPr>
                <w:alias w:val="Sbr_Navn"/>
                <w:tag w:val="Sbr_Navn"/>
                <w:id w:val="-439917945"/>
                <w:dataBinding w:xpath="/document/body/Sbr_Navn" w:storeItemID="{FBCB8124-3B85-4972-93B0-F59E396483CB}"/>
                <w:text/>
              </w:sdtPr>
              <w:sdtEndPr/>
              <w:sdtContent>
                <w:bookmarkStart w:id="4" w:name="Sbr_Navn"/>
                <w:r w:rsidR="00146F0B" w:rsidRPr="008C7654">
                  <w:t>Andreas Chr. Nørve</w:t>
                </w:r>
              </w:sdtContent>
            </w:sdt>
            <w:bookmarkEnd w:id="4"/>
          </w:p>
        </w:tc>
        <w:tc>
          <w:tcPr>
            <w:tcW w:w="1525" w:type="dxa"/>
          </w:tcPr>
          <w:p w14:paraId="3763EF05" w14:textId="2AA4C285" w:rsidR="00423971" w:rsidRPr="008C7654" w:rsidRDefault="00C73106" w:rsidP="0007076C">
            <w:sdt>
              <w:sdtPr>
                <w:alias w:val="Sdo_DokDato"/>
                <w:tag w:val="Sdo_DokDato"/>
                <w:id w:val="1395233251"/>
                <w:dataBinding w:xpath="/document/body/Sdo_DokDato" w:storeItemID="{FBCB8124-3B85-4972-93B0-F59E396483CB}"/>
                <w:text/>
              </w:sdtPr>
              <w:sdtEndPr/>
              <w:sdtContent>
                <w:bookmarkStart w:id="5" w:name="Sdo_DokDato"/>
                <w:r w:rsidR="00423971" w:rsidRPr="008C7654">
                  <w:t>1</w:t>
                </w:r>
                <w:r>
                  <w:t>6</w:t>
                </w:r>
                <w:r w:rsidR="00423971" w:rsidRPr="008C7654">
                  <w:t>.04.2024</w:t>
                </w:r>
              </w:sdtContent>
            </w:sdt>
            <w:bookmarkEnd w:id="5"/>
          </w:p>
        </w:tc>
      </w:tr>
    </w:tbl>
    <w:p w14:paraId="07D07090" w14:textId="77777777" w:rsidR="00BF243D" w:rsidRPr="008C7654" w:rsidRDefault="00BF243D"/>
    <w:p w14:paraId="627AFD42" w14:textId="77777777" w:rsidR="00B573C0" w:rsidRPr="008C7654" w:rsidRDefault="00B573C0" w:rsidP="008A6E57"/>
    <w:p w14:paraId="2352A89E" w14:textId="77777777" w:rsidR="00BA36B6" w:rsidRPr="008C7654" w:rsidRDefault="00C73106" w:rsidP="00BA36B6">
      <w:pPr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alias w:val="Sdo_Tittel"/>
          <w:tag w:val="Sdo_Tittel"/>
          <w:id w:val="66397810"/>
          <w:dataBinding w:xpath="/document/body/Sdo_Tittel" w:storeItemID="{FBCB8124-3B85-4972-93B0-F59E396483CB}"/>
          <w:text/>
        </w:sdtPr>
        <w:sdtEndPr/>
        <w:sdtContent>
          <w:bookmarkStart w:id="6" w:name="Sdo_Tittel"/>
          <w:r w:rsidR="00BA36B6" w:rsidRPr="008C7654">
            <w:rPr>
              <w:b/>
              <w:sz w:val="26"/>
              <w:szCs w:val="26"/>
            </w:rPr>
            <w:t>Konkurranseutsetting av konsulenttenester - gjennomføring av strandsonekartlegging og bistand til kommunedelplan for naturmangfald</w:t>
          </w:r>
        </w:sdtContent>
      </w:sdt>
      <w:bookmarkEnd w:id="6"/>
    </w:p>
    <w:p w14:paraId="351B6E7F" w14:textId="1E37152B" w:rsidR="00BA36B6" w:rsidRPr="008C7654" w:rsidRDefault="00C73106" w:rsidP="00BA36B6">
      <w:pPr>
        <w:rPr>
          <w:b/>
          <w:vanish/>
        </w:rPr>
      </w:pPr>
      <w:sdt>
        <w:sdtPr>
          <w:rPr>
            <w:b/>
            <w:vanish/>
          </w:rPr>
          <w:alias w:val="Sdo_Tittel2"/>
          <w:tag w:val="Sdo_Tittel2"/>
          <w:id w:val="-116757847"/>
          <w:dataBinding w:xpath="/document/body/Sdo_Tittel2" w:storeItemID="{FBCB8124-3B85-4972-93B0-F59E396483CB}"/>
          <w:text/>
        </w:sdtPr>
        <w:sdtEndPr/>
        <w:sdtContent>
          <w:bookmarkStart w:id="7" w:name="Sdo_Tittel2"/>
          <w:r>
            <w:rPr>
              <w:b/>
              <w:vanish/>
            </w:rPr>
            <w:t xml:space="preserve"> </w:t>
          </w:r>
        </w:sdtContent>
      </w:sdt>
      <w:bookmarkEnd w:id="7"/>
    </w:p>
    <w:p w14:paraId="786AC158" w14:textId="77777777" w:rsidR="009D7AC5" w:rsidRPr="008C7654" w:rsidRDefault="009D7AC5"/>
    <w:p w14:paraId="071B310F" w14:textId="77777777" w:rsidR="007F2290" w:rsidRDefault="007F2290" w:rsidP="007F2290">
      <w:pPr>
        <w:pStyle w:val="Brdtekst"/>
        <w:jc w:val="both"/>
      </w:pPr>
      <w:r>
        <w:t xml:space="preserve">Vanylven kommune har starta arbeidet kommuneplanarbeidet og </w:t>
      </w:r>
      <w:hyperlink r:id="rId8" w:history="1">
        <w:r w:rsidRPr="00D928B6">
          <w:t>kommunestyret vedtok 9. mai 2023</w:t>
        </w:r>
      </w:hyperlink>
      <w:r>
        <w:t xml:space="preserve"> samfunnsdelen med ein arealstrategi – der det i arealstrategien ligg følgjande føringar for arbeidet med arealdelen:</w:t>
      </w:r>
    </w:p>
    <w:p w14:paraId="3935CC24" w14:textId="77777777" w:rsidR="007F2290" w:rsidRDefault="007F2290" w:rsidP="007F2290">
      <w:pPr>
        <w:pStyle w:val="Brdtekst"/>
      </w:pPr>
    </w:p>
    <w:p w14:paraId="5FE543B0" w14:textId="77777777" w:rsidR="007F2290" w:rsidRDefault="007F2290" w:rsidP="007F2290">
      <w:pPr>
        <w:pStyle w:val="Brdtekst-frsteinnrykk2"/>
        <w:ind w:firstLine="0"/>
      </w:pPr>
      <w:r>
        <w:t xml:space="preserve">«Det skal gjennomførast ei strandsonekartlegging med sikte på å kunne skilje ut kva område som må vernast og kva område som kan </w:t>
      </w:r>
      <w:proofErr w:type="spellStart"/>
      <w:r>
        <w:t>tilretteleggast</w:t>
      </w:r>
      <w:proofErr w:type="spellEnd"/>
      <w:r>
        <w:t xml:space="preserve"> for utbygging og ferdsel. Målet er å kunne nytte delar av strandsona til utbygging og tilrettelegging for ålmenta, og samtidig sikre andre deler av strandsona nødvendig vern.»</w:t>
      </w:r>
    </w:p>
    <w:p w14:paraId="7962A321" w14:textId="77777777" w:rsidR="007F2290" w:rsidRDefault="007F2290" w:rsidP="007F2290">
      <w:pPr>
        <w:pStyle w:val="Brdtekst-frsteinnrykk2"/>
      </w:pPr>
    </w:p>
    <w:p w14:paraId="58193447" w14:textId="77777777" w:rsidR="007F2290" w:rsidRDefault="007F2290" w:rsidP="007F2290">
      <w:pPr>
        <w:pStyle w:val="Brdtekst"/>
        <w:jc w:val="both"/>
      </w:pPr>
      <w:r>
        <w:t xml:space="preserve">Kommunen vil med bakgrunn i dette lyse ut arbeidet med å gjennomføre ei strandsonekartlegging, og dette skal gjerast etter same metodikk som fylkeskommunen i Vestland har utarbeidd i </w:t>
      </w:r>
      <w:hyperlink r:id="rId9" w:history="1">
        <w:r w:rsidRPr="00F25180">
          <w:rPr>
            <w:rStyle w:val="Hyperkobling"/>
          </w:rPr>
          <w:t>strandsonerettleiar for Vestland fylke</w:t>
        </w:r>
      </w:hyperlink>
      <w:r>
        <w:t xml:space="preserve">. </w:t>
      </w:r>
    </w:p>
    <w:p w14:paraId="59F77B68" w14:textId="77777777" w:rsidR="007F2290" w:rsidRDefault="007F2290" w:rsidP="007F2290">
      <w:pPr>
        <w:pStyle w:val="Brdtekst"/>
      </w:pPr>
    </w:p>
    <w:p w14:paraId="2F69D704" w14:textId="73C03965" w:rsidR="003C6FAC" w:rsidRPr="004F261C" w:rsidRDefault="00C73106" w:rsidP="004F261C">
      <w:pPr>
        <w:pStyle w:val="Brdtekst"/>
        <w:jc w:val="both"/>
      </w:pPr>
      <w:hyperlink r:id="rId10" w:history="1">
        <w:r w:rsidR="007F2290" w:rsidRPr="00635A15">
          <w:rPr>
            <w:rStyle w:val="Hyperkobling"/>
          </w:rPr>
          <w:t>Kommunestyret har 5. februar 2024</w:t>
        </w:r>
      </w:hyperlink>
      <w:r w:rsidR="007F2290">
        <w:t xml:space="preserve"> vedteke å utarbeide ein kommunedelplan for naturmangfald. Kommune</w:t>
      </w:r>
      <w:r w:rsidR="002016F1">
        <w:t>n</w:t>
      </w:r>
      <w:r w:rsidR="007F2290">
        <w:t xml:space="preserve"> legg til grunn at dette, saman med strandsonekartlegginga, vil vere eit godt kunnskapsgrunnlag for det vidare arbeidet med arealdelen til kommuneplanen. Dette arbeidet skal gjerast etter </w:t>
      </w:r>
      <w:hyperlink r:id="rId11" w:history="1">
        <w:r w:rsidR="007F2290" w:rsidRPr="00370E77">
          <w:rPr>
            <w:rStyle w:val="Hyperkobling"/>
          </w:rPr>
          <w:t>rettleiar som er fastset av Miljødirektoratet</w:t>
        </w:r>
      </w:hyperlink>
      <w:r w:rsidR="003C6FAC">
        <w:t>.</w:t>
      </w:r>
      <w:r w:rsidR="004F261C">
        <w:t xml:space="preserve"> </w:t>
      </w:r>
      <w:r w:rsidR="003C6FAC" w:rsidRPr="004F261C">
        <w:t xml:space="preserve">Føremålet  med kommunedelplan for naturmangfald, er at planen skal  bidra  til  kunnskap  om naturmangfald  som grunnlag  for interesseavvegingar samt </w:t>
      </w:r>
      <w:r w:rsidR="002016F1">
        <w:t xml:space="preserve">sikre </w:t>
      </w:r>
      <w:r w:rsidR="003C6FAC" w:rsidRPr="004F261C">
        <w:t xml:space="preserve">raskare og meir føreseielege planprosessar på detaljplannivå. Dette gjennom at interesseavvegingar kan skje på kommuneplannivå. Det er også eit </w:t>
      </w:r>
      <w:r w:rsidR="002016F1">
        <w:t>ynskje</w:t>
      </w:r>
      <w:r w:rsidR="003C6FAC" w:rsidRPr="004F261C">
        <w:t xml:space="preserve"> at planen skal vareta omsyn til lokaldemokrati og medverknad, og dette er eit argument for at planen blir gjennomførte som ein kommunedelplan.</w:t>
      </w:r>
    </w:p>
    <w:p w14:paraId="4CA11975" w14:textId="21756329" w:rsidR="007F2290" w:rsidRPr="00037DFC" w:rsidRDefault="007F2290" w:rsidP="007F2290">
      <w:pPr>
        <w:pStyle w:val="Overskrift1"/>
      </w:pPr>
      <w:r w:rsidRPr="004F261C">
        <w:t>Om</w:t>
      </w:r>
      <w:r w:rsidRPr="00037DFC">
        <w:t xml:space="preserve"> konkurransen</w:t>
      </w:r>
    </w:p>
    <w:p w14:paraId="5B5A7984" w14:textId="77777777" w:rsidR="007F2290" w:rsidRDefault="007F2290" w:rsidP="007F2290">
      <w:pPr>
        <w:pStyle w:val="Brdtekst"/>
        <w:jc w:val="both"/>
      </w:pPr>
      <w:r w:rsidRPr="00037DFC">
        <w:t>Konkurransen gjennomførast i samsvar med lov om offentlege anskaffingar av 17. juni 2016 (LOA) og forskrift om offentlege anskaffingar (FOA) FOR-2016-08-12-974 del I, samt dei føresegn som kjem fram av dette konkurransegrunnlaget.</w:t>
      </w:r>
    </w:p>
    <w:p w14:paraId="38F498E4" w14:textId="77777777" w:rsidR="007F2290" w:rsidRPr="00037DFC" w:rsidRDefault="007F2290" w:rsidP="007F2290">
      <w:pPr>
        <w:pStyle w:val="Brdtekst"/>
        <w:jc w:val="both"/>
      </w:pPr>
    </w:p>
    <w:p w14:paraId="1A9A37CD" w14:textId="77777777" w:rsidR="007F2290" w:rsidRDefault="007F2290" w:rsidP="007F2290">
      <w:pPr>
        <w:pStyle w:val="Brdtekst"/>
        <w:jc w:val="both"/>
      </w:pPr>
      <w:r w:rsidRPr="00037DFC">
        <w:t>Det planleggast i utgangspunktet ikkje å gjennomføre forhandling for dette innkjøpet, men avklaring/forhandling vil gjerast i den grad det er nødvendig for å få eit godt resultat og samanliknbare tilbod. Denne førespurnaden sendast til et utval leverandørar i marknaden.  Innkjøpet skal regulerast av vedlagte avtalevilkår.</w:t>
      </w:r>
    </w:p>
    <w:p w14:paraId="295B6633" w14:textId="77777777" w:rsidR="007F2290" w:rsidRPr="00037DFC" w:rsidRDefault="007F2290" w:rsidP="007F2290">
      <w:pPr>
        <w:pStyle w:val="Brdtekst"/>
      </w:pPr>
    </w:p>
    <w:p w14:paraId="326C8B3E" w14:textId="77777777" w:rsidR="007F2290" w:rsidRPr="00037DFC" w:rsidRDefault="007F2290" w:rsidP="007F2290">
      <w:pPr>
        <w:pStyle w:val="Brdtekst"/>
      </w:pPr>
      <w:r w:rsidRPr="00037DFC">
        <w:t>Dersom leverandør finn at tilbodsførespurnaden ikkje gir tilstrekkeleg vegleiing, kan ein skriftleg</w:t>
      </w:r>
      <w:r>
        <w:t xml:space="preserve"> </w:t>
      </w:r>
      <w:r w:rsidRPr="00037DFC">
        <w:t>be om tilleggsopplysningar frå oppdragsgivar ved oppdragsgivars kontaktperson.</w:t>
      </w:r>
    </w:p>
    <w:p w14:paraId="0926A5C4" w14:textId="77777777" w:rsidR="007F2290" w:rsidRPr="00037DFC" w:rsidRDefault="007F2290" w:rsidP="007F2290">
      <w:pPr>
        <w:pStyle w:val="Brdtekst"/>
        <w:spacing w:before="6"/>
        <w:ind w:right="283"/>
        <w:rPr>
          <w:rFonts w:ascii="Arial" w:eastAsiaTheme="minorHAnsi" w:hAnsi="Arial" w:cs="Arial"/>
          <w:sz w:val="22"/>
        </w:rPr>
      </w:pPr>
    </w:p>
    <w:p w14:paraId="2AB1F452" w14:textId="77777777" w:rsidR="007F2290" w:rsidRPr="00BF630C" w:rsidRDefault="007F2290" w:rsidP="007F2290">
      <w:pPr>
        <w:pStyle w:val="Overskrift1"/>
        <w:rPr>
          <w:rFonts w:eastAsiaTheme="minorHAnsi"/>
        </w:rPr>
      </w:pPr>
      <w:r w:rsidRPr="00BF630C">
        <w:rPr>
          <w:rFonts w:eastAsiaTheme="minorHAnsi"/>
        </w:rPr>
        <w:t>Krav til leverandøren</w:t>
      </w:r>
    </w:p>
    <w:p w14:paraId="07F6B666" w14:textId="77777777" w:rsidR="007F2290" w:rsidRPr="00BF630C" w:rsidRDefault="007F2290" w:rsidP="007F2290">
      <w:pPr>
        <w:pStyle w:val="Brdtekst"/>
        <w:jc w:val="both"/>
      </w:pPr>
      <w:r w:rsidRPr="00BF630C">
        <w:t>Oppdragsgivar stiller krav til kvalifikasjonane til leverandøren. Kvalifikasjonskrav er minimumskrav til leverandør. Kvalifikasjonane vil bli vurdert ut frå innlevert dokumentasjon,  med mindre anna er spesifisert i kravet.</w:t>
      </w:r>
    </w:p>
    <w:p w14:paraId="1EC01AE8" w14:textId="77777777" w:rsidR="007F2290" w:rsidRPr="00BF630C" w:rsidRDefault="007F2290" w:rsidP="007F2290">
      <w:pPr>
        <w:pStyle w:val="Overskrift1"/>
        <w:rPr>
          <w:rFonts w:eastAsiaTheme="minorHAnsi"/>
        </w:rPr>
      </w:pPr>
      <w:r w:rsidRPr="00BF630C">
        <w:rPr>
          <w:rFonts w:eastAsiaTheme="minorHAnsi"/>
        </w:rPr>
        <w:t>Kravspesifikasjon</w:t>
      </w:r>
    </w:p>
    <w:p w14:paraId="4AD5046E" w14:textId="77777777" w:rsidR="007F2290" w:rsidRDefault="007F2290" w:rsidP="007F2290">
      <w:pPr>
        <w:pStyle w:val="Brdtekst"/>
        <w:jc w:val="both"/>
      </w:pPr>
      <w:r w:rsidRPr="00BF630C">
        <w:t xml:space="preserve">Vanylven kommune (oppdragsgivar) ønskjer å inngå avtale </w:t>
      </w:r>
      <w:r>
        <w:t>om å gjennomføre strandsonekartlegging, som skildra i Fase 1 og Fase 2 i strandsonerettleiaren for fylkeskommunen i Vestland:</w:t>
      </w:r>
    </w:p>
    <w:p w14:paraId="6917DB1B" w14:textId="77777777" w:rsidR="007F2290" w:rsidRDefault="007F2290" w:rsidP="007F2290">
      <w:pPr>
        <w:pStyle w:val="Brdtekst"/>
        <w:tabs>
          <w:tab w:val="left" w:pos="9356"/>
        </w:tabs>
        <w:ind w:right="-49"/>
        <w:jc w:val="both"/>
        <w:rPr>
          <w:rFonts w:ascii="Arial" w:eastAsiaTheme="minorHAnsi" w:hAnsi="Arial" w:cs="Arial"/>
          <w:sz w:val="22"/>
        </w:rPr>
      </w:pPr>
      <w:r w:rsidRPr="007C70CF">
        <w:rPr>
          <w:rFonts w:ascii="Arial" w:eastAsiaTheme="minorHAnsi" w:hAnsi="Arial" w:cs="Arial"/>
          <w:noProof/>
          <w:sz w:val="22"/>
        </w:rPr>
        <w:drawing>
          <wp:inline distT="0" distB="0" distL="0" distR="0" wp14:anchorId="5A014CDF" wp14:editId="7EEEEE56">
            <wp:extent cx="6089650" cy="1861185"/>
            <wp:effectExtent l="0" t="0" r="6350" b="5715"/>
            <wp:docPr id="691933235" name="Bilde 1" descr="Et bilde som inneholder tekst, skjermbilde, Font,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33235" name="Bilde 1" descr="Et bilde som inneholder tekst, skjermbilde, Font, lin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9145" w14:textId="77777777" w:rsidR="007F2290" w:rsidRPr="00D928B6" w:rsidRDefault="007F2290" w:rsidP="007F2290">
      <w:pPr>
        <w:pStyle w:val="Overskrift2"/>
        <w:rPr>
          <w:rFonts w:asciiTheme="minorHAnsi" w:eastAsiaTheme="minorHAnsi" w:hAnsiTheme="minorHAnsi" w:cstheme="minorHAnsi"/>
          <w:sz w:val="20"/>
          <w:szCs w:val="20"/>
        </w:rPr>
      </w:pPr>
      <w:r w:rsidRPr="00D928B6">
        <w:rPr>
          <w:rFonts w:asciiTheme="minorHAnsi" w:eastAsiaTheme="minorHAnsi" w:hAnsiTheme="minorHAnsi" w:cstheme="minorHAnsi"/>
          <w:sz w:val="20"/>
          <w:szCs w:val="20"/>
        </w:rPr>
        <w:t>Bilete er henta frå Vestland fylkeskommune sin digitale strandsonerettleiar</w:t>
      </w:r>
    </w:p>
    <w:p w14:paraId="7BFAE492" w14:textId="77777777" w:rsidR="007F2290" w:rsidRPr="00D928B6" w:rsidRDefault="007F2290" w:rsidP="007F2290"/>
    <w:p w14:paraId="631FB371" w14:textId="77777777" w:rsidR="007F2290" w:rsidRDefault="007F2290" w:rsidP="007F2290">
      <w:pPr>
        <w:pStyle w:val="Brdtekst"/>
        <w:jc w:val="both"/>
      </w:pPr>
      <w:r>
        <w:t>Kommunen legg til grunn at strandsonekartlegginga i «Fase 1» kan gjennomførast som ei kontoroppgåve og med ein fastpris, medan «Fase 2» skal prisast per kilometer samt tillegg for synfaring – det er ønskje om ei synfaring saman med formannskapet i båt, der Vanylven kommune arrangerer synfaringa.</w:t>
      </w:r>
    </w:p>
    <w:p w14:paraId="5233E060" w14:textId="77777777" w:rsidR="007F2290" w:rsidRDefault="007F2290" w:rsidP="007F2290">
      <w:pPr>
        <w:pStyle w:val="Brdtekst"/>
      </w:pPr>
    </w:p>
    <w:p w14:paraId="2B33930D" w14:textId="77777777" w:rsidR="007F2290" w:rsidRDefault="007F2290" w:rsidP="007F2290">
      <w:pPr>
        <w:pStyle w:val="Brdtekst"/>
        <w:jc w:val="both"/>
      </w:pPr>
      <w:r>
        <w:t>Når det gjeld bistand til arbeidet med ein kommunedelplan for naturmangfald, så er planprogrammet lagt ut til høyring og det er behov for bistand til sjølve planarbeidet – spesielt knytt til biologivurderingane. Kommunen legg til grunn at dette blir gitt pris per time og eit anslag på omfanget i timar.</w:t>
      </w:r>
    </w:p>
    <w:p w14:paraId="749D1AD5" w14:textId="77777777" w:rsidR="007F2290" w:rsidRDefault="007F2290" w:rsidP="007F2290">
      <w:pPr>
        <w:pStyle w:val="Brdtekst"/>
        <w:jc w:val="both"/>
      </w:pPr>
    </w:p>
    <w:p w14:paraId="4A1B57A9" w14:textId="77777777" w:rsidR="007F2290" w:rsidRPr="00F76EF2" w:rsidRDefault="007F2290" w:rsidP="007F2290">
      <w:pPr>
        <w:pStyle w:val="Brdtekst"/>
        <w:jc w:val="both"/>
      </w:pPr>
      <w:r w:rsidRPr="00F76EF2">
        <w:t xml:space="preserve">Det forventa omfanget </w:t>
      </w:r>
      <w:r>
        <w:t>er</w:t>
      </w:r>
      <w:r w:rsidRPr="00F76EF2">
        <w:t xml:space="preserve"> estimerte til å vere mellom kr </w:t>
      </w:r>
      <w:r>
        <w:t>3</w:t>
      </w:r>
      <w:r w:rsidRPr="00F76EF2">
        <w:t>00</w:t>
      </w:r>
      <w:r>
        <w:t>.</w:t>
      </w:r>
      <w:r w:rsidRPr="00F76EF2">
        <w:t xml:space="preserve">000 og </w:t>
      </w:r>
      <w:r>
        <w:t>kr 500.000</w:t>
      </w:r>
      <w:r w:rsidRPr="00F76EF2">
        <w:t xml:space="preserve"> </w:t>
      </w:r>
      <w:proofErr w:type="spellStart"/>
      <w:r w:rsidRPr="00F76EF2">
        <w:t>eks.mva</w:t>
      </w:r>
      <w:proofErr w:type="spellEnd"/>
      <w:r w:rsidRPr="00F76EF2">
        <w:t>. Anskaffinga sitt maksimale omfang er sett til kr 1</w:t>
      </w:r>
      <w:r>
        <w:t>.</w:t>
      </w:r>
      <w:r w:rsidRPr="00F76EF2">
        <w:t>250</w:t>
      </w:r>
      <w:r>
        <w:t>.</w:t>
      </w:r>
      <w:r w:rsidRPr="00F76EF2">
        <w:t xml:space="preserve">000 </w:t>
      </w:r>
      <w:proofErr w:type="spellStart"/>
      <w:r w:rsidRPr="00F76EF2">
        <w:t>eks.mva</w:t>
      </w:r>
      <w:proofErr w:type="spellEnd"/>
      <w:r w:rsidRPr="00F76EF2">
        <w:t>.</w:t>
      </w:r>
    </w:p>
    <w:p w14:paraId="15FED905" w14:textId="77777777" w:rsidR="007F2290" w:rsidRPr="00F76EF2" w:rsidRDefault="007F2290" w:rsidP="007F2290">
      <w:pPr>
        <w:pStyle w:val="Overskrift1"/>
        <w:rPr>
          <w:rFonts w:eastAsiaTheme="minorHAnsi"/>
        </w:rPr>
      </w:pPr>
      <w:r w:rsidRPr="00F76EF2">
        <w:rPr>
          <w:rFonts w:eastAsiaTheme="minorHAnsi"/>
        </w:rPr>
        <w:t>Kvalifikasjonskrav</w:t>
      </w:r>
    </w:p>
    <w:p w14:paraId="6CD85A7F" w14:textId="77777777" w:rsidR="007F2290" w:rsidRDefault="007F2290" w:rsidP="007F2290">
      <w:pPr>
        <w:pStyle w:val="Brdtekst"/>
      </w:pPr>
      <w:r w:rsidRPr="00F76EF2">
        <w:t>Det kan ikkje takast atterhald mot kvalifikasjonskrav.</w:t>
      </w:r>
    </w:p>
    <w:p w14:paraId="4314B77E" w14:textId="77777777" w:rsidR="007F2290" w:rsidRPr="00F76EF2" w:rsidRDefault="007F2290" w:rsidP="007F2290">
      <w:pPr>
        <w:pStyle w:val="Brdteks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F2290" w14:paraId="71D0597B" w14:textId="77777777" w:rsidTr="007D542B">
        <w:trPr>
          <w:trHeight w:val="292"/>
        </w:trPr>
        <w:tc>
          <w:tcPr>
            <w:tcW w:w="4531" w:type="dxa"/>
          </w:tcPr>
          <w:p w14:paraId="0CD03245" w14:textId="77777777" w:rsidR="007F2290" w:rsidRDefault="007F2290" w:rsidP="007D542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>Kvalifikasjonskrav</w:t>
            </w:r>
          </w:p>
        </w:tc>
        <w:tc>
          <w:tcPr>
            <w:tcW w:w="4531" w:type="dxa"/>
          </w:tcPr>
          <w:p w14:paraId="2A253E36" w14:textId="77777777" w:rsidR="007F2290" w:rsidRDefault="007F2290" w:rsidP="007D542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>Dokumentasjonskrav</w:t>
            </w:r>
          </w:p>
        </w:tc>
      </w:tr>
      <w:tr w:rsidR="007F2290" w14:paraId="36CA6785" w14:textId="77777777" w:rsidTr="007D542B">
        <w:trPr>
          <w:trHeight w:val="1171"/>
        </w:trPr>
        <w:tc>
          <w:tcPr>
            <w:tcW w:w="4531" w:type="dxa"/>
          </w:tcPr>
          <w:p w14:paraId="6105C8E8" w14:textId="77777777" w:rsidR="007F2290" w:rsidRDefault="007F2290" w:rsidP="007D542B">
            <w:pPr>
              <w:pStyle w:val="TableParagraph"/>
              <w:spacing w:line="290" w:lineRule="atLeast"/>
              <w:ind w:left="0" w:right="708"/>
              <w:rPr>
                <w:sz w:val="24"/>
              </w:rPr>
            </w:pPr>
            <w:r>
              <w:rPr>
                <w:sz w:val="24"/>
              </w:rPr>
              <w:t>Leverandør må ha ordna forhold med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omsyn til betaling av skatt,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arbeidsgivaravgift og meirverdiavgift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samsvar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 lov.</w:t>
            </w:r>
          </w:p>
        </w:tc>
        <w:tc>
          <w:tcPr>
            <w:tcW w:w="4531" w:type="dxa"/>
          </w:tcPr>
          <w:p w14:paraId="35F9449F" w14:textId="77777777" w:rsidR="007F2290" w:rsidRPr="00713AC9" w:rsidRDefault="007F2290" w:rsidP="007D542B">
            <w:pPr>
              <w:pStyle w:val="TableParagraph"/>
              <w:spacing w:line="290" w:lineRule="atLeast"/>
              <w:ind w:left="0" w:right="708"/>
              <w:rPr>
                <w:rFonts w:ascii="Arial" w:hAnsi="Arial" w:cs="Arial"/>
                <w:spacing w:val="-53"/>
                <w:sz w:val="24"/>
              </w:rPr>
            </w:pPr>
            <w:r w:rsidRPr="009115AC">
              <w:rPr>
                <w:sz w:val="24"/>
              </w:rPr>
              <w:t xml:space="preserve">Attest for skatt og meirverdiavgift (ikkje eldre enn 6 månadar rekna frå tilbodsfrist). Eventuelle restansar eller andre </w:t>
            </w:r>
            <w:proofErr w:type="spellStart"/>
            <w:r w:rsidRPr="009115AC">
              <w:rPr>
                <w:sz w:val="24"/>
              </w:rPr>
              <w:t>mislegheitar</w:t>
            </w:r>
            <w:proofErr w:type="spellEnd"/>
            <w:r w:rsidRPr="009115AC">
              <w:rPr>
                <w:sz w:val="24"/>
              </w:rPr>
              <w:t xml:space="preserve"> må grunngjevast.</w:t>
            </w:r>
          </w:p>
        </w:tc>
      </w:tr>
    </w:tbl>
    <w:p w14:paraId="0DF23867" w14:textId="77777777" w:rsidR="007F2290" w:rsidRDefault="007F2290" w:rsidP="007F2290">
      <w:pPr>
        <w:pStyle w:val="Brdtekst"/>
        <w:spacing w:before="12"/>
        <w:rPr>
          <w:sz w:val="23"/>
        </w:rPr>
      </w:pPr>
    </w:p>
    <w:p w14:paraId="206A8E27" w14:textId="77777777" w:rsidR="007F2290" w:rsidRDefault="007F2290" w:rsidP="007F2290">
      <w:pPr>
        <w:pStyle w:val="Overskrift1"/>
        <w:rPr>
          <w:rFonts w:eastAsiaTheme="minorHAnsi"/>
        </w:rPr>
      </w:pPr>
    </w:p>
    <w:p w14:paraId="32DC33A1" w14:textId="77777777" w:rsidR="007F2290" w:rsidRPr="00E41FBD" w:rsidRDefault="007F2290" w:rsidP="007F2290">
      <w:pPr>
        <w:pStyle w:val="Overskrift1"/>
        <w:rPr>
          <w:rFonts w:eastAsiaTheme="minorHAnsi"/>
        </w:rPr>
      </w:pPr>
      <w:r w:rsidRPr="00E41FBD">
        <w:rPr>
          <w:rFonts w:eastAsiaTheme="minorHAnsi"/>
        </w:rPr>
        <w:t>Tildelingskriterium</w:t>
      </w:r>
    </w:p>
    <w:p w14:paraId="44B56993" w14:textId="77777777" w:rsidR="007F2290" w:rsidRDefault="007F2290" w:rsidP="007F2290">
      <w:pPr>
        <w:pStyle w:val="Overskrift2"/>
      </w:pPr>
      <w:r w:rsidRPr="00E41FBD">
        <w:rPr>
          <w:rFonts w:eastAsiaTheme="minorHAnsi"/>
        </w:rPr>
        <w:t>Krav som ligg til grunn for val av leverandør</w:t>
      </w:r>
      <w:r>
        <w:tab/>
      </w:r>
    </w:p>
    <w:p w14:paraId="7EA00E2E" w14:textId="77777777" w:rsidR="007F2290" w:rsidRPr="00D928B6" w:rsidRDefault="007F2290" w:rsidP="007F2290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70"/>
        <w:gridCol w:w="2263"/>
      </w:tblGrid>
      <w:tr w:rsidR="007F2290" w14:paraId="58D58694" w14:textId="77777777" w:rsidTr="007D542B">
        <w:trPr>
          <w:trHeight w:val="292"/>
        </w:trPr>
        <w:tc>
          <w:tcPr>
            <w:tcW w:w="1129" w:type="dxa"/>
          </w:tcPr>
          <w:p w14:paraId="5D4CFC7C" w14:textId="77777777" w:rsidR="007F2290" w:rsidRDefault="007F2290" w:rsidP="007D54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5670" w:type="dxa"/>
          </w:tcPr>
          <w:p w14:paraId="6D7F11F6" w14:textId="77777777" w:rsidR="007F2290" w:rsidRDefault="007F2290" w:rsidP="007D54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Dokumenterast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</w:t>
            </w:r>
          </w:p>
        </w:tc>
        <w:tc>
          <w:tcPr>
            <w:tcW w:w="2263" w:type="dxa"/>
          </w:tcPr>
          <w:p w14:paraId="3EE1004E" w14:textId="77777777" w:rsidR="007F2290" w:rsidRDefault="007F2290" w:rsidP="007D54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leverandør</w:t>
            </w:r>
          </w:p>
        </w:tc>
      </w:tr>
      <w:tr w:rsidR="007F2290" w14:paraId="2C7F5270" w14:textId="77777777" w:rsidTr="007D542B">
        <w:trPr>
          <w:trHeight w:val="1311"/>
        </w:trPr>
        <w:tc>
          <w:tcPr>
            <w:tcW w:w="1129" w:type="dxa"/>
          </w:tcPr>
          <w:p w14:paraId="1298B83B" w14:textId="77777777" w:rsidR="007F2290" w:rsidRDefault="007F2290" w:rsidP="007D5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Pris</w:t>
            </w:r>
          </w:p>
        </w:tc>
        <w:tc>
          <w:tcPr>
            <w:tcW w:w="5670" w:type="dxa"/>
          </w:tcPr>
          <w:p w14:paraId="07E06875" w14:textId="77777777" w:rsidR="007F2290" w:rsidRPr="004325C7" w:rsidRDefault="007F2290" w:rsidP="007F2290">
            <w:pPr>
              <w:pStyle w:val="TableParagraph"/>
              <w:numPr>
                <w:ilvl w:val="0"/>
                <w:numId w:val="4"/>
              </w:numPr>
              <w:ind w:right="290"/>
              <w:rPr>
                <w:color w:val="FF0000"/>
                <w:sz w:val="24"/>
              </w:rPr>
            </w:pPr>
            <w:r>
              <w:rPr>
                <w:sz w:val="24"/>
              </w:rPr>
              <w:t>Pristilbod frå leverandør på for gjennomføring av strandsonekartlegging – i samsvar med rettleiaren til fylkeskommunen i Vestland og då:</w:t>
            </w:r>
          </w:p>
          <w:p w14:paraId="47140CBF" w14:textId="77777777" w:rsidR="007F2290" w:rsidRDefault="007F2290" w:rsidP="007D542B">
            <w:pPr>
              <w:pStyle w:val="TableParagraph"/>
              <w:ind w:right="290"/>
              <w:rPr>
                <w:sz w:val="24"/>
              </w:rPr>
            </w:pPr>
          </w:p>
          <w:p w14:paraId="6739D6B9" w14:textId="77777777" w:rsidR="007F2290" w:rsidRDefault="007F2290" w:rsidP="007F229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 xml:space="preserve">Fastpris for Fase 1 </w:t>
            </w:r>
          </w:p>
          <w:p w14:paraId="30EF6128" w14:textId="77777777" w:rsidR="007F2290" w:rsidRDefault="007F2290" w:rsidP="007F229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Pris per kartlagt kilometer i Fase 2</w:t>
            </w:r>
          </w:p>
          <w:p w14:paraId="6A6F0F39" w14:textId="77777777" w:rsidR="007F2290" w:rsidRDefault="007F2290" w:rsidP="007F229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 xml:space="preserve">Pris for synfaring </w:t>
            </w:r>
          </w:p>
          <w:p w14:paraId="41A7F9CA" w14:textId="77777777" w:rsidR="007F2290" w:rsidRDefault="007F2290" w:rsidP="007D542B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</w:p>
          <w:p w14:paraId="64268C6D" w14:textId="77777777" w:rsidR="007F2290" w:rsidRDefault="007F2290" w:rsidP="007F229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Pristilbod for leverandør for bistand til utarbeiding av kommunedelplan for naturmangfald:</w:t>
            </w:r>
          </w:p>
          <w:p w14:paraId="35E62DD4" w14:textId="77777777" w:rsidR="007F2290" w:rsidRDefault="007F2290" w:rsidP="007D542B">
            <w:pPr>
              <w:pStyle w:val="TableParagraph"/>
              <w:tabs>
                <w:tab w:val="left" w:pos="827"/>
                <w:tab w:val="left" w:pos="828"/>
              </w:tabs>
              <w:ind w:left="468"/>
              <w:rPr>
                <w:sz w:val="24"/>
              </w:rPr>
            </w:pPr>
          </w:p>
          <w:p w14:paraId="5A78FDFF" w14:textId="77777777" w:rsidR="007F2290" w:rsidRDefault="007F2290" w:rsidP="007F229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Pris per konsulenttime – for ulike fag</w:t>
            </w:r>
          </w:p>
          <w:p w14:paraId="6EB513A0" w14:textId="77777777" w:rsidR="007F2290" w:rsidRDefault="007F2290" w:rsidP="007D542B">
            <w:pPr>
              <w:pStyle w:val="TableParagraph"/>
              <w:tabs>
                <w:tab w:val="left" w:pos="827"/>
                <w:tab w:val="left" w:pos="828"/>
              </w:tabs>
              <w:ind w:left="0"/>
              <w:rPr>
                <w:sz w:val="24"/>
              </w:rPr>
            </w:pPr>
          </w:p>
          <w:p w14:paraId="33BEC1DC" w14:textId="77777777" w:rsidR="007F2290" w:rsidRDefault="007F2290" w:rsidP="007F229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 w:rsidRPr="0073685E">
              <w:rPr>
                <w:sz w:val="24"/>
                <w:u w:val="single"/>
              </w:rPr>
              <w:t>Opsjon</w:t>
            </w:r>
            <w:r>
              <w:rPr>
                <w:sz w:val="24"/>
              </w:rPr>
              <w:t xml:space="preserve"> Pristilbod på Fase 3 i strandsonerettleiaren til Vestland fylkeskommune</w:t>
            </w:r>
          </w:p>
          <w:p w14:paraId="381FDB94" w14:textId="77777777" w:rsidR="007F2290" w:rsidRDefault="007F2290" w:rsidP="007D542B">
            <w:pPr>
              <w:pStyle w:val="TableParagraph"/>
              <w:tabs>
                <w:tab w:val="left" w:pos="827"/>
                <w:tab w:val="left" w:pos="828"/>
              </w:tabs>
              <w:ind w:left="468"/>
              <w:rPr>
                <w:sz w:val="24"/>
              </w:rPr>
            </w:pPr>
          </w:p>
          <w:p w14:paraId="3937A19F" w14:textId="77777777" w:rsidR="007F2290" w:rsidRDefault="007F2290" w:rsidP="007F229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Prise per konsulenttime – for ulike fag</w:t>
            </w:r>
          </w:p>
          <w:p w14:paraId="264016F9" w14:textId="77777777" w:rsidR="007F2290" w:rsidRDefault="007F2290" w:rsidP="007D542B">
            <w:pPr>
              <w:pStyle w:val="TableParagraph"/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</w:p>
        </w:tc>
        <w:tc>
          <w:tcPr>
            <w:tcW w:w="2263" w:type="dxa"/>
          </w:tcPr>
          <w:p w14:paraId="03BE0981" w14:textId="77777777" w:rsidR="007F2290" w:rsidRDefault="007F2290" w:rsidP="007D54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B8A4B7C" w14:textId="77777777" w:rsidR="007F2290" w:rsidRDefault="007F2290" w:rsidP="007F2290"/>
    <w:p w14:paraId="737EA1BF" w14:textId="77777777" w:rsidR="007F2290" w:rsidRDefault="007F2290" w:rsidP="007F2290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70"/>
        <w:gridCol w:w="2263"/>
      </w:tblGrid>
      <w:tr w:rsidR="007F2290" w14:paraId="27EF9623" w14:textId="77777777" w:rsidTr="007D542B">
        <w:trPr>
          <w:trHeight w:val="1484"/>
        </w:trPr>
        <w:tc>
          <w:tcPr>
            <w:tcW w:w="1129" w:type="dxa"/>
          </w:tcPr>
          <w:p w14:paraId="5C100416" w14:textId="77777777" w:rsidR="007F2290" w:rsidRDefault="007F2290" w:rsidP="007D5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Kvalitet</w:t>
            </w:r>
          </w:p>
        </w:tc>
        <w:tc>
          <w:tcPr>
            <w:tcW w:w="5670" w:type="dxa"/>
          </w:tcPr>
          <w:p w14:paraId="6D79A8D0" w14:textId="77777777" w:rsidR="007F2290" w:rsidRDefault="007F2290" w:rsidP="007D542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kvalitet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meiner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korleis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leverandøren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løyse</w:t>
            </w:r>
            <w:r>
              <w:rPr>
                <w:spacing w:val="-51"/>
                <w:sz w:val="24"/>
              </w:rPr>
              <w:t xml:space="preserve">   </w:t>
            </w:r>
            <w:r>
              <w:rPr>
                <w:sz w:val="24"/>
              </w:rPr>
              <w:t xml:space="preserve"> oppdraget, responstid, kompetansen 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medarbeidarane,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erfaring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tilgjengelegheit.</w:t>
            </w:r>
          </w:p>
          <w:p w14:paraId="6F4E382F" w14:textId="77777777" w:rsidR="007F2290" w:rsidRDefault="007F2290" w:rsidP="007D542B">
            <w:pPr>
              <w:pStyle w:val="TableParagraph"/>
              <w:ind w:right="290"/>
              <w:rPr>
                <w:sz w:val="24"/>
              </w:rPr>
            </w:pPr>
          </w:p>
          <w:p w14:paraId="26CE5065" w14:textId="77777777" w:rsidR="007F2290" w:rsidRPr="0073685E" w:rsidRDefault="007F2290" w:rsidP="007D542B">
            <w:pPr>
              <w:pStyle w:val="TableParagraph"/>
              <w:ind w:right="29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1. Korleis vil leverandøren løyse oppdraget:</w:t>
            </w:r>
          </w:p>
          <w:p w14:paraId="53EF0D21" w14:textId="77777777" w:rsidR="007F2290" w:rsidRDefault="007F2290" w:rsidP="007F2290">
            <w:pPr>
              <w:pStyle w:val="TableParagraph"/>
              <w:numPr>
                <w:ilvl w:val="1"/>
                <w:numId w:val="5"/>
              </w:numPr>
              <w:ind w:right="290"/>
              <w:rPr>
                <w:sz w:val="24"/>
              </w:rPr>
            </w:pPr>
            <w:r>
              <w:rPr>
                <w:sz w:val="24"/>
              </w:rPr>
              <w:t>Leverandøren skal i samsvar med rettleiaren til Vestland fylkeskommune skildre korleis oppdraget er tenkt løyst i Fase 1 og Fase 2</w:t>
            </w:r>
          </w:p>
          <w:p w14:paraId="14D78E0C" w14:textId="77777777" w:rsidR="007F2290" w:rsidRDefault="007F2290" w:rsidP="007D542B">
            <w:pPr>
              <w:pStyle w:val="TableParagraph"/>
              <w:ind w:left="468" w:right="290"/>
              <w:rPr>
                <w:sz w:val="24"/>
              </w:rPr>
            </w:pPr>
          </w:p>
          <w:p w14:paraId="2C711AC8" w14:textId="77777777" w:rsidR="007F2290" w:rsidRDefault="007F2290" w:rsidP="007F2290">
            <w:pPr>
              <w:pStyle w:val="TableParagraph"/>
              <w:numPr>
                <w:ilvl w:val="1"/>
                <w:numId w:val="5"/>
              </w:numPr>
              <w:ind w:right="290"/>
              <w:rPr>
                <w:sz w:val="24"/>
              </w:rPr>
            </w:pPr>
            <w:r>
              <w:rPr>
                <w:sz w:val="24"/>
              </w:rPr>
              <w:t>Leverandøren skal i samsvar med rettleiaren til Miljødirektoratet skildre korleis oppdraget er tenkt løyst ved bistand til ulike fag – som blir vurdert som nødvendig.</w:t>
            </w:r>
          </w:p>
          <w:p w14:paraId="0A1D3BE2" w14:textId="77777777" w:rsidR="007F2290" w:rsidRDefault="007F2290" w:rsidP="007D542B">
            <w:pPr>
              <w:pStyle w:val="Listeavsnitt"/>
              <w:rPr>
                <w:sz w:val="24"/>
              </w:rPr>
            </w:pPr>
          </w:p>
          <w:p w14:paraId="1E8EFCAF" w14:textId="77777777" w:rsidR="007F2290" w:rsidRDefault="007F2290" w:rsidP="007F2290">
            <w:pPr>
              <w:pStyle w:val="TableParagraph"/>
              <w:numPr>
                <w:ilvl w:val="1"/>
                <w:numId w:val="5"/>
              </w:numPr>
              <w:ind w:right="290"/>
              <w:rPr>
                <w:sz w:val="24"/>
              </w:rPr>
            </w:pPr>
            <w:r>
              <w:rPr>
                <w:sz w:val="24"/>
              </w:rPr>
              <w:t xml:space="preserve">Leverandøren skal også skildre korleis oppdraget knytt til </w:t>
            </w:r>
            <w:r>
              <w:rPr>
                <w:sz w:val="24"/>
                <w:u w:val="single"/>
              </w:rPr>
              <w:t>opsjonen</w:t>
            </w:r>
            <w:r>
              <w:rPr>
                <w:sz w:val="24"/>
              </w:rPr>
              <w:t xml:space="preserve"> er tenkt løyst når det gjeld det som ligg under Fase 3 i rettleiaren frå Vestland fylkeskommune</w:t>
            </w:r>
          </w:p>
          <w:p w14:paraId="6E808629" w14:textId="77777777" w:rsidR="007F2290" w:rsidRDefault="007F2290" w:rsidP="007D542B">
            <w:pPr>
              <w:pStyle w:val="TableParagraph"/>
              <w:ind w:left="0" w:right="29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3A7C2C3" w14:textId="77777777" w:rsidR="007F2290" w:rsidRDefault="007F2290" w:rsidP="007D542B">
            <w:pPr>
              <w:pStyle w:val="TableParagraph"/>
              <w:ind w:left="0" w:right="290"/>
              <w:rPr>
                <w:sz w:val="24"/>
              </w:rPr>
            </w:pPr>
          </w:p>
          <w:p w14:paraId="65E79405" w14:textId="77777777" w:rsidR="007F2290" w:rsidRDefault="007F2290" w:rsidP="007D542B">
            <w:pPr>
              <w:pStyle w:val="TableParagraph"/>
              <w:ind w:left="0" w:right="290"/>
              <w:rPr>
                <w:sz w:val="24"/>
              </w:rPr>
            </w:pPr>
          </w:p>
          <w:p w14:paraId="00267437" w14:textId="77777777" w:rsidR="007F2290" w:rsidRDefault="007F2290" w:rsidP="007D542B">
            <w:pPr>
              <w:pStyle w:val="TableParagraph"/>
              <w:ind w:left="0" w:right="290"/>
              <w:rPr>
                <w:sz w:val="24"/>
              </w:rPr>
            </w:pPr>
          </w:p>
          <w:p w14:paraId="5E4500C6" w14:textId="77777777" w:rsidR="007F2290" w:rsidRPr="0073685E" w:rsidRDefault="007F2290" w:rsidP="007D542B">
            <w:pPr>
              <w:pStyle w:val="TableParagrap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 xml:space="preserve">2. Responstid til leverandøren </w:t>
            </w:r>
          </w:p>
          <w:p w14:paraId="183B9EE0" w14:textId="77777777" w:rsidR="007F2290" w:rsidRDefault="007F2290" w:rsidP="007D5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Leverandøren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beskrive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responstid, og 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følgjande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beskrivast:</w:t>
            </w:r>
          </w:p>
          <w:p w14:paraId="424AAB4D" w14:textId="77777777" w:rsidR="007F2290" w:rsidRDefault="007F2290" w:rsidP="007D542B">
            <w:pPr>
              <w:pStyle w:val="TableParagraph"/>
              <w:rPr>
                <w:sz w:val="24"/>
              </w:rPr>
            </w:pPr>
          </w:p>
          <w:p w14:paraId="459A7E17" w14:textId="77777777" w:rsidR="007F2290" w:rsidRDefault="007F2290" w:rsidP="007F2290">
            <w:pPr>
              <w:pStyle w:val="TableParagraph"/>
              <w:numPr>
                <w:ilvl w:val="1"/>
                <w:numId w:val="6"/>
              </w:numPr>
              <w:tabs>
                <w:tab w:val="left" w:pos="981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Når kan leverandøren starte på oppdraget med Fase 1 og deretter Fase 2 – dato skal oppgivast.</w:t>
            </w:r>
          </w:p>
          <w:p w14:paraId="52E41F62" w14:textId="77777777" w:rsidR="007F2290" w:rsidRDefault="007F2290" w:rsidP="007D542B">
            <w:pPr>
              <w:pStyle w:val="TableParagraph"/>
              <w:tabs>
                <w:tab w:val="left" w:pos="981"/>
              </w:tabs>
              <w:ind w:left="816" w:right="216"/>
              <w:rPr>
                <w:sz w:val="24"/>
              </w:rPr>
            </w:pPr>
          </w:p>
          <w:p w14:paraId="1494C314" w14:textId="77777777" w:rsidR="007F2290" w:rsidRDefault="007F2290" w:rsidP="007F2290">
            <w:pPr>
              <w:pStyle w:val="TableParagraph"/>
              <w:numPr>
                <w:ilvl w:val="1"/>
                <w:numId w:val="6"/>
              </w:numPr>
              <w:tabs>
                <w:tab w:val="left" w:pos="981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Når kan leverandøren starte på bistand til kommunedelplan – dato skal oppgivast.</w:t>
            </w:r>
          </w:p>
          <w:p w14:paraId="2A0C8CE4" w14:textId="77777777" w:rsidR="007F2290" w:rsidRDefault="007F2290" w:rsidP="007D542B">
            <w:pPr>
              <w:pStyle w:val="Listeavsnitt"/>
              <w:rPr>
                <w:sz w:val="24"/>
              </w:rPr>
            </w:pPr>
          </w:p>
          <w:p w14:paraId="3E85CA44" w14:textId="77777777" w:rsidR="007F2290" w:rsidRDefault="007F2290" w:rsidP="007F2290">
            <w:pPr>
              <w:pStyle w:val="TableParagraph"/>
              <w:numPr>
                <w:ilvl w:val="1"/>
                <w:numId w:val="6"/>
              </w:numPr>
              <w:tabs>
                <w:tab w:val="left" w:pos="981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 xml:space="preserve">Når kan leverandøren eventuelt starte på oppdraget med Fase 3, dersom opsjon blir utløyst – dato skal oppgivast. </w:t>
            </w:r>
          </w:p>
          <w:p w14:paraId="2DAD5876" w14:textId="77777777" w:rsidR="007F2290" w:rsidRDefault="007F2290" w:rsidP="007D542B">
            <w:pPr>
              <w:pStyle w:val="TableParagraph"/>
              <w:ind w:left="0"/>
              <w:rPr>
                <w:sz w:val="24"/>
              </w:rPr>
            </w:pPr>
          </w:p>
          <w:p w14:paraId="6E2784D3" w14:textId="77777777" w:rsidR="007F2290" w:rsidRPr="007015D6" w:rsidRDefault="007F2290" w:rsidP="007D542B">
            <w:pPr>
              <w:pStyle w:val="TableParagrap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3. </w:t>
            </w:r>
            <w:r w:rsidRPr="007015D6">
              <w:rPr>
                <w:sz w:val="24"/>
                <w:u w:val="single"/>
              </w:rPr>
              <w:t>Dokumentasjon på kompetanse som vil vere tilgjengeleg for oppdragsgivar:</w:t>
            </w:r>
          </w:p>
          <w:p w14:paraId="7D1F8A4F" w14:textId="77777777" w:rsidR="007F2290" w:rsidRDefault="007F2290" w:rsidP="007D542B">
            <w:pPr>
              <w:pStyle w:val="TableParagraph"/>
              <w:ind w:right="1204"/>
              <w:rPr>
                <w:sz w:val="24"/>
              </w:rPr>
            </w:pPr>
          </w:p>
          <w:p w14:paraId="3E09FC0D" w14:textId="77777777" w:rsidR="007F2290" w:rsidRDefault="007F2290" w:rsidP="007D542B">
            <w:pPr>
              <w:pStyle w:val="TableParagraph"/>
              <w:tabs>
                <w:tab w:val="left" w:pos="981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3.1 Liste</w:t>
            </w:r>
            <w:r w:rsidRPr="00AF69D2">
              <w:rPr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 w:rsidRPr="00AF69D2">
              <w:rPr>
                <w:sz w:val="24"/>
              </w:rPr>
              <w:t xml:space="preserve"> </w:t>
            </w:r>
            <w:r>
              <w:rPr>
                <w:sz w:val="24"/>
              </w:rPr>
              <w:t>aktuelle</w:t>
            </w:r>
            <w:r w:rsidRPr="00AF69D2">
              <w:rPr>
                <w:sz w:val="24"/>
              </w:rPr>
              <w:t xml:space="preserve"> </w:t>
            </w:r>
            <w:r>
              <w:rPr>
                <w:sz w:val="24"/>
              </w:rPr>
              <w:t>sakstypar</w:t>
            </w:r>
            <w:r w:rsidRPr="00AF69D2">
              <w:rPr>
                <w:sz w:val="24"/>
              </w:rPr>
              <w:t xml:space="preserve"> </w:t>
            </w:r>
            <w:r>
              <w:rPr>
                <w:sz w:val="24"/>
              </w:rPr>
              <w:t>leverandør</w:t>
            </w:r>
            <w:r w:rsidRPr="00AF69D2">
              <w:rPr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 w:rsidRPr="00AF69D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2017423C" w14:textId="77777777" w:rsidR="007F2290" w:rsidRDefault="007F2290" w:rsidP="007D542B">
            <w:pPr>
              <w:pStyle w:val="TableParagraph"/>
              <w:tabs>
                <w:tab w:val="left" w:pos="981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AF69D2">
              <w:rPr>
                <w:sz w:val="24"/>
              </w:rPr>
              <w:t xml:space="preserve">kompetanse </w:t>
            </w:r>
            <w:r>
              <w:rPr>
                <w:sz w:val="24"/>
              </w:rPr>
              <w:t>innanfor.</w:t>
            </w:r>
          </w:p>
          <w:p w14:paraId="3754C486" w14:textId="77777777" w:rsidR="007F2290" w:rsidRDefault="007F2290" w:rsidP="007D542B">
            <w:pPr>
              <w:pStyle w:val="TableParagraph"/>
              <w:tabs>
                <w:tab w:val="left" w:pos="981"/>
              </w:tabs>
              <w:ind w:left="816" w:right="741"/>
              <w:rPr>
                <w:sz w:val="24"/>
              </w:rPr>
            </w:pPr>
          </w:p>
          <w:p w14:paraId="4A042285" w14:textId="77777777" w:rsidR="007F2290" w:rsidRDefault="007F2290" w:rsidP="007F2290">
            <w:pPr>
              <w:pStyle w:val="TableParagraph"/>
              <w:numPr>
                <w:ilvl w:val="1"/>
                <w:numId w:val="4"/>
              </w:numPr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erfaring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liknande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oppdrag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år.</w:t>
            </w:r>
          </w:p>
          <w:p w14:paraId="1BAD19FE" w14:textId="77777777" w:rsidR="007F2290" w:rsidRDefault="007F2290" w:rsidP="007D542B">
            <w:pPr>
              <w:pStyle w:val="TableParagraph"/>
              <w:tabs>
                <w:tab w:val="left" w:pos="981"/>
              </w:tabs>
              <w:ind w:left="0"/>
              <w:rPr>
                <w:sz w:val="24"/>
              </w:rPr>
            </w:pPr>
          </w:p>
          <w:p w14:paraId="5ACAD84C" w14:textId="77777777" w:rsidR="007F2290" w:rsidRDefault="007F2290" w:rsidP="007F2290">
            <w:pPr>
              <w:pStyle w:val="TableParagraph"/>
              <w:numPr>
                <w:ilvl w:val="1"/>
                <w:numId w:val="4"/>
              </w:numPr>
              <w:tabs>
                <w:tab w:val="left" w:pos="981"/>
              </w:tabs>
              <w:rPr>
                <w:sz w:val="24"/>
              </w:rPr>
            </w:pPr>
            <w:r>
              <w:rPr>
                <w:sz w:val="24"/>
              </w:rPr>
              <w:t>Kva er responstid til kontaktpersonen frå leverandøren – når oppdragsgivar tek kontakt</w:t>
            </w:r>
          </w:p>
          <w:p w14:paraId="32D8D033" w14:textId="77777777" w:rsidR="007F2290" w:rsidRDefault="007F2290" w:rsidP="007D542B">
            <w:pPr>
              <w:pStyle w:val="TableParagraph"/>
              <w:tabs>
                <w:tab w:val="left" w:pos="981"/>
              </w:tabs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14:paraId="42B80048" w14:textId="77777777" w:rsidR="007F2290" w:rsidRDefault="007F2290" w:rsidP="007D54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D5F773C" w14:textId="77777777" w:rsidR="007F2290" w:rsidRDefault="007F2290" w:rsidP="007F2290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70"/>
        <w:gridCol w:w="2263"/>
      </w:tblGrid>
      <w:tr w:rsidR="007F2290" w14:paraId="3CF55F93" w14:textId="77777777" w:rsidTr="007D542B">
        <w:trPr>
          <w:trHeight w:val="983"/>
        </w:trPr>
        <w:tc>
          <w:tcPr>
            <w:tcW w:w="1129" w:type="dxa"/>
          </w:tcPr>
          <w:p w14:paraId="426E0D51" w14:textId="77777777" w:rsidR="007F2290" w:rsidRDefault="007F2290" w:rsidP="007D54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</w:tcPr>
          <w:p w14:paraId="1301B212" w14:textId="77777777" w:rsidR="007F2290" w:rsidRDefault="007F2290" w:rsidP="007D542B">
            <w:pPr>
              <w:pStyle w:val="TableParagraph"/>
              <w:spacing w:before="4"/>
              <w:ind w:left="0"/>
            </w:pPr>
          </w:p>
          <w:p w14:paraId="4319279E" w14:textId="77777777" w:rsidR="007F2290" w:rsidRPr="009A5280" w:rsidRDefault="007F2290" w:rsidP="007D542B">
            <w:pPr>
              <w:pStyle w:val="TableParagraph"/>
              <w:spacing w:line="290" w:lineRule="atLeast"/>
              <w:rPr>
                <w:spacing w:val="-51"/>
                <w:sz w:val="24"/>
              </w:rPr>
            </w:pPr>
            <w:r>
              <w:rPr>
                <w:sz w:val="24"/>
              </w:rPr>
              <w:t>Vanylven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kommune</w:t>
            </w:r>
            <w:r>
              <w:rPr>
                <w:spacing w:val="-4"/>
                <w:sz w:val="24"/>
              </w:rPr>
              <w:t xml:space="preserve"> </w:t>
            </w:r>
            <w:r w:rsidRPr="009A5280">
              <w:rPr>
                <w:sz w:val="24"/>
                <w:u w:val="single"/>
              </w:rPr>
              <w:t>ønskjer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nynorsk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målform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</w:t>
            </w:r>
            <w:r>
              <w:rPr>
                <w:spacing w:val="-51"/>
                <w:sz w:val="24"/>
              </w:rPr>
              <w:t xml:space="preserve">      </w:t>
            </w:r>
            <w:r>
              <w:rPr>
                <w:sz w:val="24"/>
              </w:rPr>
              <w:t xml:space="preserve"> nytta.</w:t>
            </w:r>
          </w:p>
        </w:tc>
        <w:tc>
          <w:tcPr>
            <w:tcW w:w="2263" w:type="dxa"/>
          </w:tcPr>
          <w:p w14:paraId="3711B263" w14:textId="77777777" w:rsidR="007F2290" w:rsidRDefault="007F2290" w:rsidP="007D54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C605B8D" w14:textId="77777777" w:rsidR="007F2290" w:rsidRDefault="007F2290" w:rsidP="007F2290">
      <w:pPr>
        <w:pStyle w:val="Brdtekst"/>
        <w:sectPr w:rsidR="007F2290" w:rsidSect="0078564E">
          <w:headerReference w:type="default" r:id="rId13"/>
          <w:footerReference w:type="default" r:id="rId14"/>
          <w:pgSz w:w="11910" w:h="16840"/>
          <w:pgMar w:top="1380" w:right="1180" w:bottom="880" w:left="1140" w:header="0" w:footer="694" w:gutter="0"/>
          <w:cols w:space="708"/>
        </w:sectPr>
      </w:pPr>
    </w:p>
    <w:p w14:paraId="07A4FF33" w14:textId="77777777" w:rsidR="007F2290" w:rsidRPr="009915FC" w:rsidRDefault="007F2290" w:rsidP="007F2290">
      <w:pPr>
        <w:pStyle w:val="Overskrift1"/>
        <w:rPr>
          <w:rFonts w:eastAsiaTheme="minorHAnsi"/>
        </w:rPr>
      </w:pPr>
      <w:r w:rsidRPr="009915FC">
        <w:rPr>
          <w:rFonts w:eastAsiaTheme="minorHAnsi"/>
        </w:rPr>
        <w:lastRenderedPageBreak/>
        <w:t>Val av tilbod</w:t>
      </w:r>
    </w:p>
    <w:p w14:paraId="5FDF0C3C" w14:textId="77777777" w:rsidR="007F2290" w:rsidRDefault="007F2290" w:rsidP="007F2290">
      <w:pPr>
        <w:pStyle w:val="Brdtekst"/>
        <w:jc w:val="both"/>
      </w:pPr>
      <w:r w:rsidRPr="009915FC">
        <w:t>Val av leverandør vil bli gjort etter ei vurdering av pris og kvalitet, der kvalitet vil bli tillagt mest vekt.</w:t>
      </w:r>
    </w:p>
    <w:p w14:paraId="0AE5494B" w14:textId="77777777" w:rsidR="007F2290" w:rsidRPr="009915FC" w:rsidRDefault="007F2290" w:rsidP="007F2290">
      <w:pPr>
        <w:pStyle w:val="Brdtekst"/>
      </w:pPr>
    </w:p>
    <w:p w14:paraId="19398084" w14:textId="77777777" w:rsidR="007F2290" w:rsidRDefault="007F2290" w:rsidP="007F2290">
      <w:pPr>
        <w:pStyle w:val="Brdtekst"/>
        <w:jc w:val="both"/>
      </w:pPr>
      <w:r w:rsidRPr="009915FC">
        <w:t xml:space="preserve">Ved evaluering av tilboda, vil det innanfor tildelingskriterium kvalitet bli gitt poeng på en skala frå 0-10. Beste tilbod innanfor eit kriterium vil bli gitt 10 poeng, medan det blir gitt poeng som gjenspeilar forskjellane i tilboda nedover for </w:t>
      </w:r>
      <w:proofErr w:type="spellStart"/>
      <w:r w:rsidRPr="009915FC">
        <w:t>øvrige</w:t>
      </w:r>
      <w:proofErr w:type="spellEnd"/>
      <w:r w:rsidRPr="009915FC">
        <w:t xml:space="preserve"> tilbod.</w:t>
      </w:r>
    </w:p>
    <w:p w14:paraId="4E03F941" w14:textId="77777777" w:rsidR="007F2290" w:rsidRPr="009915FC" w:rsidRDefault="007F2290" w:rsidP="007F2290">
      <w:pPr>
        <w:pStyle w:val="Brdtekst"/>
        <w:jc w:val="both"/>
      </w:pPr>
    </w:p>
    <w:p w14:paraId="097E2063" w14:textId="77777777" w:rsidR="007F2290" w:rsidRPr="009915FC" w:rsidRDefault="007F2290" w:rsidP="007F2290">
      <w:pPr>
        <w:pStyle w:val="Brdtekst"/>
        <w:jc w:val="both"/>
      </w:pPr>
      <w:r w:rsidRPr="009915FC">
        <w:t>For tildelingskriterium pris vil beste tilbod tildelast 10 poeng. Pris tilsvarande 1,5 gongar beste tilbod blir gitt 1 poeng. Poeng vil bli gradert i samsvar med denne skala. Det blir ikkje gitt negative poeng.</w:t>
      </w:r>
    </w:p>
    <w:p w14:paraId="46AD2D69" w14:textId="77777777" w:rsidR="007F2290" w:rsidRPr="008D4F33" w:rsidRDefault="007F2290" w:rsidP="007F2290">
      <w:pPr>
        <w:pStyle w:val="Overskrift1"/>
        <w:rPr>
          <w:rFonts w:eastAsiaTheme="minorHAnsi"/>
        </w:rPr>
      </w:pPr>
      <w:r w:rsidRPr="008D4F33">
        <w:rPr>
          <w:rFonts w:eastAsiaTheme="minorHAnsi"/>
        </w:rPr>
        <w:t>Innlevering av tilbod, format og innhald</w:t>
      </w:r>
    </w:p>
    <w:p w14:paraId="7CB3FEDD" w14:textId="77777777" w:rsidR="007F2290" w:rsidRDefault="007F2290" w:rsidP="007F2290">
      <w:pPr>
        <w:pStyle w:val="Brdtekst"/>
        <w:jc w:val="both"/>
      </w:pPr>
      <w:r w:rsidRPr="009915FC">
        <w:t>Minimumskrava må bekreftast. Om det er behov for dokumentasjon eller beskriving, er dette angitt i tabellen.</w:t>
      </w:r>
    </w:p>
    <w:p w14:paraId="20456FCE" w14:textId="77777777" w:rsidR="007F2290" w:rsidRDefault="007F2290" w:rsidP="007F2290">
      <w:pPr>
        <w:pStyle w:val="Brdtekst"/>
      </w:pPr>
    </w:p>
    <w:p w14:paraId="22DEEDB5" w14:textId="13FAEA7C" w:rsidR="007F2290" w:rsidRPr="009915FC" w:rsidRDefault="007F2290" w:rsidP="007F2290">
      <w:pPr>
        <w:pStyle w:val="Brdtekst"/>
        <w:jc w:val="both"/>
      </w:pPr>
      <w:r w:rsidRPr="009915FC">
        <w:t xml:space="preserve">Evalueringskrava svarast ut punktvis </w:t>
      </w:r>
      <w:proofErr w:type="spellStart"/>
      <w:r w:rsidRPr="009915FC">
        <w:t>iht</w:t>
      </w:r>
      <w:proofErr w:type="spellEnd"/>
      <w:r w:rsidRPr="009915FC">
        <w:t xml:space="preserve"> oppsett i tabell «evalueringskrav».</w:t>
      </w:r>
      <w:r>
        <w:t xml:space="preserve"> </w:t>
      </w:r>
      <w:r w:rsidRPr="009915FC">
        <w:t xml:space="preserve">Tilbodet skal være gyldig i minimum 30 dagar etter tilbodsfrist – tilbodsfristen er </w:t>
      </w:r>
      <w:r w:rsidR="0071486D">
        <w:t>14. mai</w:t>
      </w:r>
      <w:r w:rsidRPr="009915FC">
        <w:t xml:space="preserve"> 2024.</w:t>
      </w:r>
    </w:p>
    <w:p w14:paraId="5D51F140" w14:textId="77777777" w:rsidR="007F2290" w:rsidRDefault="007F2290" w:rsidP="007F2290">
      <w:pPr>
        <w:pStyle w:val="Liste"/>
        <w:jc w:val="both"/>
      </w:pPr>
    </w:p>
    <w:p w14:paraId="2BA0FC71" w14:textId="77777777" w:rsidR="007F2290" w:rsidRDefault="007F2290" w:rsidP="007F2290">
      <w:pPr>
        <w:pStyle w:val="Liste"/>
        <w:jc w:val="both"/>
      </w:pPr>
      <w:r w:rsidRPr="009915FC">
        <w:t xml:space="preserve">Tilbod sendast </w:t>
      </w:r>
      <w:hyperlink r:id="rId15" w:history="1">
        <w:r w:rsidRPr="004A5C15">
          <w:rPr>
            <w:rStyle w:val="Hyperkobling"/>
            <w:rFonts w:cs="Arial"/>
          </w:rPr>
          <w:t>postmottak@vanylven.kommune.no</w:t>
        </w:r>
      </w:hyperlink>
      <w:r>
        <w:t xml:space="preserve"> </w:t>
      </w:r>
      <w:r w:rsidRPr="009915FC">
        <w:t>innan tilbodsfrist</w:t>
      </w:r>
      <w:r>
        <w:t>en.</w:t>
      </w:r>
    </w:p>
    <w:p w14:paraId="32884A8D" w14:textId="77777777" w:rsidR="009D7AC5" w:rsidRPr="008C7654" w:rsidRDefault="009D7AC5"/>
    <w:p w14:paraId="31A0C72F" w14:textId="77777777" w:rsidR="009E29F2" w:rsidRPr="008C7654" w:rsidRDefault="009E29F2"/>
    <w:p w14:paraId="00062640" w14:textId="77777777" w:rsidR="00C0392A" w:rsidRPr="008C7654" w:rsidRDefault="006B300E" w:rsidP="00C0392A">
      <w:pPr>
        <w:keepNext/>
      </w:pPr>
      <w:r w:rsidRPr="008C7654">
        <w:rPr>
          <w:rFonts w:cs="Arial"/>
          <w:szCs w:val="24"/>
        </w:rPr>
        <w:t>Med helsing</w:t>
      </w:r>
    </w:p>
    <w:p w14:paraId="06F6265E" w14:textId="77777777" w:rsidR="004529E7" w:rsidRPr="008C7654" w:rsidRDefault="004529E7" w:rsidP="00C0392A">
      <w:pPr>
        <w:keepNext/>
      </w:pPr>
    </w:p>
    <w:p w14:paraId="2C2A91B5" w14:textId="77777777" w:rsidR="00C0392A" w:rsidRPr="008C7654" w:rsidRDefault="00C0392A" w:rsidP="00C0392A">
      <w:pPr>
        <w:keepNext/>
      </w:pPr>
    </w:p>
    <w:p w14:paraId="78249EAB" w14:textId="77777777" w:rsidR="00C0392A" w:rsidRPr="008C7654" w:rsidRDefault="00C73106" w:rsidP="00C0392A">
      <w:pPr>
        <w:keepNext/>
      </w:pPr>
      <w:sdt>
        <w:sdtPr>
          <w:alias w:val="Sbr_Navn"/>
          <w:tag w:val="Sbr_Navn"/>
          <w:id w:val="72082950"/>
          <w:dataBinding w:xpath="/document/body/Sbr_Navn" w:storeItemID="{FBCB8124-3B85-4972-93B0-F59E396483CB}"/>
          <w:text/>
        </w:sdtPr>
        <w:sdtEndPr/>
        <w:sdtContent>
          <w:bookmarkStart w:id="8" w:name="Sbr_Navn____1"/>
          <w:r w:rsidR="00C0392A" w:rsidRPr="008C7654">
            <w:t>Andreas Chr. Nørve</w:t>
          </w:r>
        </w:sdtContent>
      </w:sdt>
      <w:bookmarkEnd w:id="8"/>
    </w:p>
    <w:p w14:paraId="2FE7EC8D" w14:textId="77777777" w:rsidR="00C0392A" w:rsidRPr="008C7654" w:rsidRDefault="00C73106" w:rsidP="00C0392A">
      <w:pPr>
        <w:keepNext/>
      </w:pPr>
      <w:sdt>
        <w:sdtPr>
          <w:alias w:val="Sbr_Tittel"/>
          <w:tag w:val="Sbr_Tittel"/>
          <w:id w:val="29476686"/>
          <w:dataBinding w:xpath="/document/body/Sbr_Tittel" w:storeItemID="{FBCB8124-3B85-4972-93B0-F59E396483CB}"/>
          <w:text/>
        </w:sdtPr>
        <w:sdtEndPr/>
        <w:sdtContent>
          <w:bookmarkStart w:id="9" w:name="Sbr_Tittel"/>
          <w:r w:rsidR="00C0392A" w:rsidRPr="008C7654">
            <w:t>kommunedirektør</w:t>
          </w:r>
        </w:sdtContent>
      </w:sdt>
      <w:bookmarkEnd w:id="9"/>
    </w:p>
    <w:p w14:paraId="6F6A9C62" w14:textId="77777777" w:rsidR="00C0392A" w:rsidRPr="008C7654" w:rsidRDefault="00C0392A" w:rsidP="00C0392A">
      <w:pPr>
        <w:keepNext/>
      </w:pPr>
    </w:p>
    <w:p w14:paraId="67FE6086" w14:textId="77777777" w:rsidR="009D7AC5" w:rsidRPr="008C7654" w:rsidRDefault="00DD320E" w:rsidP="00DD320E">
      <w:pPr>
        <w:keepNext/>
        <w:rPr>
          <w:sz w:val="18"/>
          <w:szCs w:val="18"/>
        </w:rPr>
      </w:pPr>
      <w:r w:rsidRPr="008C7654">
        <w:rPr>
          <w:sz w:val="18"/>
          <w:szCs w:val="18"/>
        </w:rPr>
        <w:t xml:space="preserve">Dokumenter er elektronisk godkjent og har difor ikkje </w:t>
      </w:r>
      <w:r w:rsidR="003659B0">
        <w:rPr>
          <w:sz w:val="18"/>
          <w:szCs w:val="18"/>
        </w:rPr>
        <w:t>signatur</w:t>
      </w:r>
    </w:p>
    <w:p w14:paraId="24C9D783" w14:textId="77777777" w:rsidR="00C0392A" w:rsidRDefault="00C0392A" w:rsidP="006B300E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1103"/>
        <w:gridCol w:w="2299"/>
      </w:tblGrid>
      <w:tr w:rsidR="00877D02" w:rsidRPr="008C7654" w14:paraId="14FC872F" w14:textId="77777777" w:rsidTr="003B78E3">
        <w:trPr>
          <w:tblHeader/>
          <w:hidden/>
        </w:trPr>
        <w:tc>
          <w:tcPr>
            <w:tcW w:w="9356" w:type="dxa"/>
            <w:gridSpan w:val="4"/>
          </w:tcPr>
          <w:p w14:paraId="6E5D8677" w14:textId="77777777" w:rsidR="00877D02" w:rsidRPr="008C7654" w:rsidRDefault="00877D02" w:rsidP="003B78E3">
            <w:pPr>
              <w:rPr>
                <w:vanish/>
              </w:rPr>
            </w:pPr>
            <w:r w:rsidRPr="008C7654">
              <w:rPr>
                <w:vanish/>
              </w:rPr>
              <w:t>Mottakar</w:t>
            </w:r>
          </w:p>
        </w:tc>
      </w:tr>
      <w:tr w:rsidR="00877D02" w:rsidRPr="008C7654" w14:paraId="6AB32675" w14:textId="77777777" w:rsidTr="003B78E3">
        <w:trPr>
          <w:hidden/>
        </w:trPr>
        <w:tc>
          <w:tcPr>
            <w:tcW w:w="2977" w:type="dxa"/>
          </w:tcPr>
          <w:p w14:paraId="36DAC49B" w14:textId="185EC1BB" w:rsidR="00877D02" w:rsidRPr="008C7654" w:rsidRDefault="00C73106" w:rsidP="003B78E3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navn___1___1"/>
                <w:tag w:val="Sdm_TblAvsmot__Sdm_Amnavn___1___1"/>
                <w:id w:val="19964220"/>
                <w:dataBinding w:xpath="/document/body/Sdm_TblAvsmot/table/row[1]/cell[1]" w:storeItemID="{FBCB8124-3B85-4972-93B0-F59E396483CB}"/>
                <w:text/>
              </w:sdtPr>
              <w:sdtEndPr/>
              <w:sdtContent>
                <w:bookmarkStart w:id="10" w:name="Sdm_TblAvsmot__Sdm_Am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2977" w:type="dxa"/>
          </w:tcPr>
          <w:p w14:paraId="01B5406F" w14:textId="15BCA9AB" w:rsidR="00877D02" w:rsidRPr="008C7654" w:rsidRDefault="00C73106" w:rsidP="003B78E3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adr___1___2"/>
                <w:tag w:val="Sdm_TblAvsmot__Sdm_Amadr___1___2"/>
                <w:id w:val="63291304"/>
                <w:dataBinding w:xpath="/document/body/Sdm_TblAvsmot/table/row[1]/cell[2]" w:storeItemID="{FBCB8124-3B85-4972-93B0-F59E396483CB}"/>
                <w:text/>
              </w:sdtPr>
              <w:sdtEndPr/>
              <w:sdtContent>
                <w:bookmarkStart w:id="11" w:name="Sdm_TblAvsmot__Sdm_Amadr___1___2"/>
                <w:r>
                  <w:rPr>
                    <w:vanish/>
                  </w:rPr>
                  <w:t xml:space="preserve"> </w:t>
                </w:r>
              </w:sdtContent>
            </w:sdt>
            <w:bookmarkEnd w:id="11"/>
          </w:p>
        </w:tc>
        <w:tc>
          <w:tcPr>
            <w:tcW w:w="1103" w:type="dxa"/>
          </w:tcPr>
          <w:p w14:paraId="217598CD" w14:textId="2E8AB7A8" w:rsidR="00877D02" w:rsidRPr="008C7654" w:rsidRDefault="00C73106" w:rsidP="003B78E3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nr___1___3"/>
                <w:tag w:val="Sdm_TblAvsmot__Sdm_AMpostnr___1___3"/>
                <w:id w:val="194945344"/>
                <w:dataBinding w:xpath="/document/body/Sdm_TblAvsmot/table/row[1]/cell[3]" w:storeItemID="{FBCB8124-3B85-4972-93B0-F59E396483CB}"/>
                <w:text/>
              </w:sdtPr>
              <w:sdtEndPr/>
              <w:sdtContent>
                <w:bookmarkStart w:id="12" w:name="Sdm_TblAvsmot__Sdm_AMpostnr___1___3"/>
                <w:r>
                  <w:rPr>
                    <w:vanish/>
                  </w:rPr>
                  <w:t xml:space="preserve"> </w:t>
                </w:r>
              </w:sdtContent>
            </w:sdt>
            <w:bookmarkEnd w:id="12"/>
          </w:p>
        </w:tc>
        <w:tc>
          <w:tcPr>
            <w:tcW w:w="2299" w:type="dxa"/>
          </w:tcPr>
          <w:p w14:paraId="3773A5FA" w14:textId="76B14BD5" w:rsidR="00877D02" w:rsidRPr="008C7654" w:rsidRDefault="00C73106" w:rsidP="003B78E3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sted___1___4"/>
                <w:tag w:val="Sdm_TblAvsmot__Sdm_AMPoststed___1___4"/>
                <w:id w:val="213659565"/>
                <w:dataBinding w:xpath="/document/body/Sdm_TblAvsmot/table/row[1]/cell[4]" w:storeItemID="{FBCB8124-3B85-4972-93B0-F59E396483CB}"/>
                <w:text/>
              </w:sdtPr>
              <w:sdtEndPr/>
              <w:sdtContent>
                <w:bookmarkStart w:id="13" w:name="Sdm_TblAvsmot__Sdm_AMPoststed___1___4"/>
                <w:r>
                  <w:rPr>
                    <w:vanish/>
                  </w:rPr>
                  <w:t xml:space="preserve"> </w:t>
                </w:r>
              </w:sdtContent>
            </w:sdt>
            <w:bookmarkEnd w:id="13"/>
          </w:p>
        </w:tc>
      </w:tr>
    </w:tbl>
    <w:p w14:paraId="75D75102" w14:textId="77777777" w:rsidR="00877D02" w:rsidRPr="008C7654" w:rsidRDefault="00877D02" w:rsidP="006B300E"/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</w:tblPr>
      <w:tblGrid>
        <w:gridCol w:w="2995"/>
        <w:gridCol w:w="2925"/>
        <w:gridCol w:w="1134"/>
        <w:gridCol w:w="2268"/>
      </w:tblGrid>
      <w:tr w:rsidR="00736BA0" w:rsidRPr="008C7654" w14:paraId="540ED272" w14:textId="77777777" w:rsidTr="00641A01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14:paraId="604BB941" w14:textId="77777777" w:rsidR="00736BA0" w:rsidRPr="008C7654" w:rsidRDefault="00736BA0" w:rsidP="00736BA0">
            <w:pPr>
              <w:rPr>
                <w:vanish/>
              </w:rPr>
            </w:pPr>
            <w:r w:rsidRPr="008C7654">
              <w:rPr>
                <w:vanish/>
              </w:rPr>
              <w:t>Kopi til</w:t>
            </w:r>
          </w:p>
        </w:tc>
      </w:tr>
      <w:tr w:rsidR="00736BA0" w:rsidRPr="008C7654" w14:paraId="180154EA" w14:textId="77777777" w:rsidTr="00641A01">
        <w:trPr>
          <w:hidden/>
        </w:trPr>
        <w:tc>
          <w:tcPr>
            <w:tcW w:w="2995" w:type="dxa"/>
            <w:hideMark/>
          </w:tcPr>
          <w:p w14:paraId="57AC4577" w14:textId="4C324683" w:rsidR="00736BA0" w:rsidRPr="008C7654" w:rsidRDefault="00C73106" w:rsidP="005A787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9795378"/>
                <w:dataBinding w:xpath="/document/body/TblKopitil/table/row[1]/cell[1]" w:storeItemID="{FBCB8124-3B85-4972-93B0-F59E396483CB}"/>
                <w:text/>
              </w:sdtPr>
              <w:sdtEndPr/>
              <w:sdtContent>
                <w:bookmarkStart w:id="14" w:name="TblKopitil__Sdk_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14"/>
          </w:p>
        </w:tc>
        <w:tc>
          <w:tcPr>
            <w:tcW w:w="2925" w:type="dxa"/>
            <w:hideMark/>
          </w:tcPr>
          <w:p w14:paraId="06F1CF35" w14:textId="028ACA67" w:rsidR="00736BA0" w:rsidRPr="008C7654" w:rsidRDefault="00C73106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58475031"/>
                <w:dataBinding w:xpath="/document/body/TblKopitil/table/row[1]/cell[2]" w:storeItemID="{FBCB8124-3B85-4972-93B0-F59E396483CB}"/>
                <w:text/>
              </w:sdtPr>
              <w:sdtEndPr/>
              <w:sdtContent>
                <w:bookmarkStart w:id="15" w:name="TblKopitil__Sdk_Adr___1___2"/>
                <w:r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1134" w:type="dxa"/>
            <w:hideMark/>
          </w:tcPr>
          <w:p w14:paraId="05A6EA17" w14:textId="49AF660A" w:rsidR="00736BA0" w:rsidRPr="008C7654" w:rsidRDefault="00C73106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64240420"/>
                <w:dataBinding w:xpath="/document/body/TblKopitil/table/row[1]/cell[3]" w:storeItemID="{FBCB8124-3B85-4972-93B0-F59E396483CB}"/>
                <w:text/>
              </w:sdtPr>
              <w:sdtEndPr/>
              <w:sdtContent>
                <w:bookmarkStart w:id="16" w:name="TblKopitil__Sdk_Postnr___1___3"/>
                <w:r>
                  <w:rPr>
                    <w:vanish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2268" w:type="dxa"/>
            <w:hideMark/>
          </w:tcPr>
          <w:p w14:paraId="6F6F32EB" w14:textId="4FCABA69" w:rsidR="00736BA0" w:rsidRPr="008C7654" w:rsidRDefault="00C73106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182849379"/>
                <w:dataBinding w:xpath="/document/body/TblKopitil/table/row[1]/cell[4]" w:storeItemID="{FBCB8124-3B85-4972-93B0-F59E396483CB}"/>
                <w:text/>
              </w:sdtPr>
              <w:sdtEndPr/>
              <w:sdtContent>
                <w:bookmarkStart w:id="17" w:name="TblKopitil__Sdk_Poststed___1___4"/>
                <w:r>
                  <w:rPr>
                    <w:vanish/>
                  </w:rPr>
                  <w:t xml:space="preserve"> </w:t>
                </w:r>
              </w:sdtContent>
            </w:sdt>
            <w:bookmarkEnd w:id="17"/>
          </w:p>
        </w:tc>
      </w:tr>
    </w:tbl>
    <w:p w14:paraId="06234C15" w14:textId="77777777" w:rsidR="00C0392A" w:rsidRPr="008C7654" w:rsidRDefault="00C0392A" w:rsidP="006B300E"/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0392A" w:rsidRPr="008C7654" w14:paraId="61C3DCFC" w14:textId="77777777" w:rsidTr="00641A01">
        <w:trPr>
          <w:tblHeader/>
        </w:trPr>
        <w:tc>
          <w:tcPr>
            <w:tcW w:w="9322" w:type="dxa"/>
            <w:hideMark/>
          </w:tcPr>
          <w:p w14:paraId="132A8884" w14:textId="77777777" w:rsidR="00C0392A" w:rsidRPr="008C7654" w:rsidRDefault="00326F74" w:rsidP="006B300E">
            <w:r w:rsidRPr="008C7654">
              <w:t>Vedlegg</w:t>
            </w:r>
          </w:p>
        </w:tc>
      </w:tr>
      <w:tr w:rsidR="00736BA0" w:rsidRPr="008C7654" w14:paraId="00F4C1A6" w14:textId="77777777" w:rsidTr="00641A01">
        <w:tc>
          <w:tcPr>
            <w:tcW w:w="9322" w:type="dxa"/>
            <w:hideMark/>
          </w:tcPr>
          <w:p w14:paraId="32018FC2" w14:textId="0112DB99" w:rsidR="00736BA0" w:rsidRPr="008C7654" w:rsidRDefault="00C73106" w:rsidP="006B300E">
            <w:sdt>
              <w:sdtPr>
                <w:alias w:val="TblVedlegg__ndb_Tittel___1___1"/>
                <w:tag w:val="TblVedlegg__ndb_Tittel___1___1"/>
                <w:id w:val="31438267"/>
                <w:dataBinding w:xpath="/document/body/TblVedlegg/table/row[1]/cell[1]" w:storeItemID="{FBCB8124-3B85-4972-93B0-F59E396483CB}"/>
                <w:text/>
              </w:sdtPr>
              <w:sdtEndPr/>
              <w:sdtContent>
                <w:bookmarkStart w:id="18" w:name="TblVedlegg__ndb_Tittel___1___1"/>
                <w:r w:rsidR="0071486D">
                  <w:t>240416 Standard kontraktsvilkår</w:t>
                </w:r>
              </w:sdtContent>
            </w:sdt>
            <w:bookmarkEnd w:id="18"/>
          </w:p>
        </w:tc>
      </w:tr>
      <w:tr w:rsidR="00736BA0" w:rsidRPr="008C7654" w14:paraId="5809B5F0" w14:textId="77777777" w:rsidTr="00641A01">
        <w:tc>
          <w:tcPr>
            <w:tcW w:w="9322" w:type="dxa"/>
            <w:hideMark/>
          </w:tcPr>
          <w:p w14:paraId="5AD92913" w14:textId="77777777" w:rsidR="00736BA0" w:rsidRPr="008C7654" w:rsidRDefault="00C73106" w:rsidP="006B300E">
            <w:sdt>
              <w:sdtPr>
                <w:alias w:val="TblVedlegg__ndb_Tittel___2___1"/>
                <w:tag w:val="TblVedlegg__ndb_Tittel___2___1"/>
                <w:id w:val="65013805"/>
                <w:dataBinding w:xpath="/document/body/TblVedlegg/table/row[2]/cell[1]" w:storeItemID="{FBCB8124-3B85-4972-93B0-F59E396483CB}"/>
                <w:text/>
              </w:sdtPr>
              <w:sdtEndPr/>
              <w:sdtContent>
                <w:bookmarkStart w:id="19" w:name="TblVedlegg__ndb_Tittel___2___1"/>
                <w:r w:rsidR="0071486D">
                  <w:t>240416 Eigenerklæring</w:t>
                </w:r>
              </w:sdtContent>
            </w:sdt>
            <w:bookmarkEnd w:id="19"/>
          </w:p>
        </w:tc>
      </w:tr>
    </w:tbl>
    <w:p w14:paraId="48B5AB4F" w14:textId="77777777" w:rsidR="00C0392A" w:rsidRPr="008C7654" w:rsidRDefault="00C0392A" w:rsidP="006B300E"/>
    <w:p w14:paraId="7C79E3C4" w14:textId="77777777" w:rsidR="006A033C" w:rsidRDefault="006A033C" w:rsidP="00A71EB0">
      <w:pPr>
        <w:spacing w:after="200" w:line="276" w:lineRule="auto"/>
      </w:pPr>
    </w:p>
    <w:p w14:paraId="6B23DB59" w14:textId="77777777" w:rsidR="000E7116" w:rsidRDefault="000E7116" w:rsidP="00A71EB0">
      <w:pPr>
        <w:spacing w:after="200" w:line="276" w:lineRule="auto"/>
      </w:pPr>
    </w:p>
    <w:p w14:paraId="59A2DCFE" w14:textId="77777777" w:rsidR="000E7116" w:rsidRDefault="000E7116" w:rsidP="00A71EB0">
      <w:pPr>
        <w:spacing w:after="200" w:line="276" w:lineRule="auto"/>
      </w:pPr>
    </w:p>
    <w:p w14:paraId="5804D942" w14:textId="77777777" w:rsidR="000E7116" w:rsidRDefault="000E7116" w:rsidP="00A71EB0">
      <w:pPr>
        <w:spacing w:after="200" w:line="276" w:lineRule="auto"/>
      </w:pPr>
    </w:p>
    <w:p w14:paraId="4D0FA2C6" w14:textId="77777777" w:rsidR="000E7116" w:rsidRDefault="000E7116" w:rsidP="00A71EB0">
      <w:pPr>
        <w:spacing w:after="200" w:line="276" w:lineRule="auto"/>
      </w:pPr>
    </w:p>
    <w:p w14:paraId="6BE4720D" w14:textId="77777777" w:rsidR="004D2743" w:rsidRDefault="004D2743" w:rsidP="00A71EB0">
      <w:pPr>
        <w:spacing w:after="200" w:line="276" w:lineRule="auto"/>
      </w:pPr>
    </w:p>
    <w:p w14:paraId="35F83AAF" w14:textId="77777777" w:rsidR="004D2743" w:rsidRDefault="004D2743" w:rsidP="00A71EB0">
      <w:pPr>
        <w:spacing w:after="200" w:line="276" w:lineRule="auto"/>
      </w:pPr>
    </w:p>
    <w:p w14:paraId="0EF01D06" w14:textId="77777777" w:rsidR="004D2743" w:rsidRDefault="004D2743" w:rsidP="00A71EB0">
      <w:pPr>
        <w:spacing w:after="200" w:line="276" w:lineRule="auto"/>
      </w:pPr>
    </w:p>
    <w:p w14:paraId="2C9633AA" w14:textId="77777777" w:rsidR="004D2743" w:rsidRDefault="004D2743" w:rsidP="00A71EB0">
      <w:pPr>
        <w:spacing w:after="200" w:line="276" w:lineRule="auto"/>
      </w:pPr>
    </w:p>
    <w:p w14:paraId="1948DB59" w14:textId="77777777" w:rsidR="000E7116" w:rsidRDefault="000E7116" w:rsidP="00A71EB0">
      <w:pPr>
        <w:spacing w:after="200" w:line="276" w:lineRule="auto"/>
      </w:pPr>
    </w:p>
    <w:p w14:paraId="1B13AFF7" w14:textId="77777777" w:rsidR="00F95EDA" w:rsidRPr="008C7654" w:rsidRDefault="00F95EDA" w:rsidP="00A71EB0">
      <w:pPr>
        <w:spacing w:after="200" w:line="276" w:lineRule="auto"/>
      </w:pPr>
    </w:p>
    <w:sectPr w:rsidR="00F95EDA" w:rsidRPr="008C7654" w:rsidSect="007856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C918" w14:textId="77777777" w:rsidR="0078564E" w:rsidRDefault="0078564E" w:rsidP="00FB3E0C">
      <w:r>
        <w:separator/>
      </w:r>
    </w:p>
  </w:endnote>
  <w:endnote w:type="continuationSeparator" w:id="0">
    <w:p w14:paraId="0F5F3523" w14:textId="77777777" w:rsidR="0078564E" w:rsidRDefault="0078564E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3251" w14:textId="77777777" w:rsidR="007F2290" w:rsidRDefault="007F229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7593AB" wp14:editId="25AEF053">
              <wp:simplePos x="0" y="0"/>
              <wp:positionH relativeFrom="page">
                <wp:posOffset>6205220</wp:posOffset>
              </wp:positionH>
              <wp:positionV relativeFrom="page">
                <wp:posOffset>10111740</wp:posOffset>
              </wp:positionV>
              <wp:extent cx="614045" cy="152400"/>
              <wp:effectExtent l="4445" t="0" r="635" b="3810"/>
              <wp:wrapNone/>
              <wp:docPr id="16198638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A4597" w14:textId="77777777" w:rsidR="007F2290" w:rsidRDefault="007F2290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59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6pt;margin-top:796.2pt;width:48.3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" filled="f" stroked="f">
              <v:textbox inset="0,0,0,0">
                <w:txbxContent>
                  <w:p w14:paraId="2F3A4597" w14:textId="77777777" w:rsidR="007F2290" w:rsidRDefault="007F2290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1431" w14:textId="77777777" w:rsidR="00714084" w:rsidRDefault="007140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48"/>
      <w:gridCol w:w="3888"/>
      <w:gridCol w:w="1254"/>
      <w:gridCol w:w="1418"/>
    </w:tblGrid>
    <w:tr w:rsidR="00F95EDA" w:rsidRPr="00210D36" w14:paraId="3403320D" w14:textId="77777777" w:rsidTr="003B78E3">
      <w:trPr>
        <w:trHeight w:val="212"/>
      </w:trPr>
      <w:tc>
        <w:tcPr>
          <w:tcW w:w="2548" w:type="dxa"/>
        </w:tcPr>
        <w:p w14:paraId="1764E624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Vanylven kommune</w:t>
          </w:r>
        </w:p>
      </w:tc>
      <w:tc>
        <w:tcPr>
          <w:tcW w:w="3888" w:type="dxa"/>
        </w:tcPr>
        <w:p w14:paraId="14DDA8A8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www.vanylven.kommune.no</w:t>
          </w:r>
        </w:p>
      </w:tc>
      <w:tc>
        <w:tcPr>
          <w:tcW w:w="1254" w:type="dxa"/>
        </w:tcPr>
        <w:p w14:paraId="169BE3A4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 xml:space="preserve">Sentralbord: </w:t>
          </w:r>
        </w:p>
      </w:tc>
      <w:tc>
        <w:tcPr>
          <w:tcW w:w="1418" w:type="dxa"/>
        </w:tcPr>
        <w:p w14:paraId="7578BD4D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700 30 000</w:t>
          </w:r>
        </w:p>
      </w:tc>
    </w:tr>
    <w:tr w:rsidR="00F95EDA" w:rsidRPr="00210D36" w14:paraId="320C4A00" w14:textId="77777777" w:rsidTr="003B78E3">
      <w:trPr>
        <w:trHeight w:val="187"/>
      </w:trPr>
      <w:tc>
        <w:tcPr>
          <w:tcW w:w="2548" w:type="dxa"/>
        </w:tcPr>
        <w:p w14:paraId="79A3F8F5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Rådhus</w:t>
          </w:r>
          <w:r w:rsidR="004D2743">
            <w:rPr>
              <w:rFonts w:cs="Arial"/>
              <w:sz w:val="18"/>
              <w:szCs w:val="18"/>
              <w:lang w:val="nb-NO"/>
            </w:rPr>
            <w:t>vegen 1</w:t>
          </w:r>
        </w:p>
      </w:tc>
      <w:tc>
        <w:tcPr>
          <w:tcW w:w="3888" w:type="dxa"/>
        </w:tcPr>
        <w:p w14:paraId="2292BFD9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postmottak@vanylven.kommune.no</w:t>
          </w:r>
        </w:p>
      </w:tc>
      <w:tc>
        <w:tcPr>
          <w:tcW w:w="1254" w:type="dxa"/>
        </w:tcPr>
        <w:p w14:paraId="72D6B096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 xml:space="preserve">Org. </w:t>
          </w:r>
          <w:proofErr w:type="spellStart"/>
          <w:proofErr w:type="gramStart"/>
          <w:r>
            <w:rPr>
              <w:rFonts w:cs="Arial"/>
              <w:sz w:val="18"/>
              <w:szCs w:val="18"/>
              <w:lang w:val="nb-NO"/>
            </w:rPr>
            <w:t>nr</w:t>
          </w:r>
          <w:proofErr w:type="spellEnd"/>
          <w:r>
            <w:rPr>
              <w:rFonts w:cs="Arial"/>
              <w:sz w:val="18"/>
              <w:szCs w:val="18"/>
              <w:lang w:val="nb-NO"/>
            </w:rPr>
            <w:t xml:space="preserve">:   </w:t>
          </w:r>
          <w:proofErr w:type="gramEnd"/>
          <w:r>
            <w:rPr>
              <w:rFonts w:cs="Arial"/>
              <w:sz w:val="18"/>
              <w:szCs w:val="18"/>
              <w:lang w:val="nb-NO"/>
            </w:rPr>
            <w:t xml:space="preserve">     </w:t>
          </w:r>
        </w:p>
      </w:tc>
      <w:tc>
        <w:tcPr>
          <w:tcW w:w="1418" w:type="dxa"/>
        </w:tcPr>
        <w:p w14:paraId="314152A5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964 978 6</w:t>
          </w:r>
          <w:r w:rsidR="004D2743">
            <w:rPr>
              <w:rFonts w:cs="Arial"/>
              <w:sz w:val="18"/>
              <w:szCs w:val="18"/>
              <w:lang w:val="nb-NO"/>
            </w:rPr>
            <w:t>6</w:t>
          </w:r>
          <w:r>
            <w:rPr>
              <w:rFonts w:cs="Arial"/>
              <w:sz w:val="18"/>
              <w:szCs w:val="18"/>
              <w:lang w:val="nb-NO"/>
            </w:rPr>
            <w:t>2</w:t>
          </w:r>
        </w:p>
      </w:tc>
    </w:tr>
    <w:tr w:rsidR="00F95EDA" w:rsidRPr="00210D36" w14:paraId="2428A7DD" w14:textId="77777777" w:rsidTr="003B78E3">
      <w:trPr>
        <w:trHeight w:val="85"/>
      </w:trPr>
      <w:tc>
        <w:tcPr>
          <w:tcW w:w="2548" w:type="dxa"/>
        </w:tcPr>
        <w:p w14:paraId="1C7FB579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6143 Fiskå</w:t>
          </w:r>
        </w:p>
      </w:tc>
      <w:tc>
        <w:tcPr>
          <w:tcW w:w="3888" w:type="dxa"/>
        </w:tcPr>
        <w:p w14:paraId="6A61A3C5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</w:p>
      </w:tc>
      <w:tc>
        <w:tcPr>
          <w:tcW w:w="1254" w:type="dxa"/>
        </w:tcPr>
        <w:p w14:paraId="3ED49AFA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proofErr w:type="spellStart"/>
          <w:proofErr w:type="gramStart"/>
          <w:r>
            <w:rPr>
              <w:rFonts w:cs="Arial"/>
              <w:sz w:val="18"/>
              <w:szCs w:val="18"/>
              <w:lang w:val="nb-NO"/>
            </w:rPr>
            <w:t>Kontonr</w:t>
          </w:r>
          <w:proofErr w:type="spellEnd"/>
          <w:r>
            <w:rPr>
              <w:rFonts w:cs="Arial"/>
              <w:sz w:val="18"/>
              <w:szCs w:val="18"/>
              <w:lang w:val="nb-NO"/>
            </w:rPr>
            <w:t xml:space="preserve">:   </w:t>
          </w:r>
          <w:proofErr w:type="gramEnd"/>
          <w:r>
            <w:rPr>
              <w:rFonts w:cs="Arial"/>
              <w:sz w:val="18"/>
              <w:szCs w:val="18"/>
              <w:lang w:val="nb-NO"/>
            </w:rPr>
            <w:t xml:space="preserve">   </w:t>
          </w:r>
        </w:p>
      </w:tc>
      <w:tc>
        <w:tcPr>
          <w:tcW w:w="1418" w:type="dxa"/>
        </w:tcPr>
        <w:p w14:paraId="7D4A3D90" w14:textId="77777777" w:rsidR="00F95EDA" w:rsidRDefault="00F95EDA" w:rsidP="00F95EDA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3972.07.00151</w:t>
          </w:r>
        </w:p>
      </w:tc>
    </w:tr>
  </w:tbl>
  <w:p w14:paraId="46BC8826" w14:textId="77777777" w:rsidR="00672DB4" w:rsidRDefault="00672DB4" w:rsidP="00672DB4">
    <w:pPr>
      <w:pStyle w:val="Bunntekst"/>
      <w:rPr>
        <w:sz w:val="16"/>
      </w:rPr>
    </w:pPr>
  </w:p>
  <w:p w14:paraId="49C002DB" w14:textId="77777777" w:rsidR="004A129F" w:rsidRPr="004A129F" w:rsidRDefault="004A129F" w:rsidP="004A129F">
    <w:pPr>
      <w:pStyle w:val="Bunntekst"/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3659B0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3659B0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28"/>
      <w:gridCol w:w="3908"/>
      <w:gridCol w:w="1254"/>
      <w:gridCol w:w="1418"/>
    </w:tblGrid>
    <w:tr w:rsidR="00A41DFB" w:rsidRPr="00210D36" w14:paraId="78A427BB" w14:textId="77777777" w:rsidTr="00A41DFB">
      <w:trPr>
        <w:trHeight w:val="212"/>
      </w:trPr>
      <w:tc>
        <w:tcPr>
          <w:tcW w:w="2528" w:type="dxa"/>
        </w:tcPr>
        <w:p w14:paraId="270462DB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Vanylven kommune</w:t>
          </w:r>
        </w:p>
      </w:tc>
      <w:tc>
        <w:tcPr>
          <w:tcW w:w="3908" w:type="dxa"/>
        </w:tcPr>
        <w:p w14:paraId="6E512E2B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www.vanylven.kommune.no</w:t>
          </w:r>
        </w:p>
      </w:tc>
      <w:tc>
        <w:tcPr>
          <w:tcW w:w="1254" w:type="dxa"/>
        </w:tcPr>
        <w:p w14:paraId="3B6513D1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 xml:space="preserve">Sentralbord: </w:t>
          </w:r>
        </w:p>
      </w:tc>
      <w:tc>
        <w:tcPr>
          <w:tcW w:w="1418" w:type="dxa"/>
        </w:tcPr>
        <w:p w14:paraId="2FB61DDB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700 30 000</w:t>
          </w:r>
        </w:p>
      </w:tc>
    </w:tr>
    <w:tr w:rsidR="00A41DFB" w:rsidRPr="00210D36" w14:paraId="5EF98472" w14:textId="77777777" w:rsidTr="00A41DFB">
      <w:trPr>
        <w:trHeight w:val="187"/>
      </w:trPr>
      <w:tc>
        <w:tcPr>
          <w:tcW w:w="2528" w:type="dxa"/>
        </w:tcPr>
        <w:p w14:paraId="4C953495" w14:textId="77777777" w:rsidR="00A41DFB" w:rsidRDefault="0084242F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Rådhusvegen 1</w:t>
          </w:r>
        </w:p>
      </w:tc>
      <w:tc>
        <w:tcPr>
          <w:tcW w:w="3908" w:type="dxa"/>
        </w:tcPr>
        <w:p w14:paraId="130F1784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postmottak@vanylven.kommune.no</w:t>
          </w:r>
        </w:p>
      </w:tc>
      <w:tc>
        <w:tcPr>
          <w:tcW w:w="1254" w:type="dxa"/>
        </w:tcPr>
        <w:p w14:paraId="4505DF32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 xml:space="preserve">Org. </w:t>
          </w:r>
          <w:proofErr w:type="spellStart"/>
          <w:proofErr w:type="gramStart"/>
          <w:r>
            <w:rPr>
              <w:rFonts w:cs="Arial"/>
              <w:sz w:val="18"/>
              <w:szCs w:val="18"/>
              <w:lang w:val="nb-NO"/>
            </w:rPr>
            <w:t>nr</w:t>
          </w:r>
          <w:proofErr w:type="spellEnd"/>
          <w:r>
            <w:rPr>
              <w:rFonts w:cs="Arial"/>
              <w:sz w:val="18"/>
              <w:szCs w:val="18"/>
              <w:lang w:val="nb-NO"/>
            </w:rPr>
            <w:t xml:space="preserve">:   </w:t>
          </w:r>
          <w:proofErr w:type="gramEnd"/>
          <w:r>
            <w:rPr>
              <w:rFonts w:cs="Arial"/>
              <w:sz w:val="18"/>
              <w:szCs w:val="18"/>
              <w:lang w:val="nb-NO"/>
            </w:rPr>
            <w:t xml:space="preserve">     </w:t>
          </w:r>
        </w:p>
      </w:tc>
      <w:tc>
        <w:tcPr>
          <w:tcW w:w="1418" w:type="dxa"/>
        </w:tcPr>
        <w:p w14:paraId="0D505C81" w14:textId="77777777" w:rsidR="00A41DFB" w:rsidRDefault="009128C2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964 978 662</w:t>
          </w:r>
        </w:p>
      </w:tc>
    </w:tr>
    <w:tr w:rsidR="00A41DFB" w:rsidRPr="00210D36" w14:paraId="73C0BE6E" w14:textId="77777777" w:rsidTr="00A41DFB">
      <w:trPr>
        <w:trHeight w:val="85"/>
      </w:trPr>
      <w:tc>
        <w:tcPr>
          <w:tcW w:w="2528" w:type="dxa"/>
        </w:tcPr>
        <w:p w14:paraId="255B0379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6143 Fiskå</w:t>
          </w:r>
        </w:p>
      </w:tc>
      <w:tc>
        <w:tcPr>
          <w:tcW w:w="3908" w:type="dxa"/>
        </w:tcPr>
        <w:p w14:paraId="2FA10EAD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</w:p>
      </w:tc>
      <w:tc>
        <w:tcPr>
          <w:tcW w:w="1254" w:type="dxa"/>
        </w:tcPr>
        <w:p w14:paraId="50BCD4E5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proofErr w:type="spellStart"/>
          <w:proofErr w:type="gramStart"/>
          <w:r>
            <w:rPr>
              <w:rFonts w:cs="Arial"/>
              <w:sz w:val="18"/>
              <w:szCs w:val="18"/>
              <w:lang w:val="nb-NO"/>
            </w:rPr>
            <w:t>Kontonr</w:t>
          </w:r>
          <w:proofErr w:type="spellEnd"/>
          <w:r>
            <w:rPr>
              <w:rFonts w:cs="Arial"/>
              <w:sz w:val="18"/>
              <w:szCs w:val="18"/>
              <w:lang w:val="nb-NO"/>
            </w:rPr>
            <w:t xml:space="preserve">:   </w:t>
          </w:r>
          <w:proofErr w:type="gramEnd"/>
          <w:r>
            <w:rPr>
              <w:rFonts w:cs="Arial"/>
              <w:sz w:val="18"/>
              <w:szCs w:val="18"/>
              <w:lang w:val="nb-NO"/>
            </w:rPr>
            <w:t xml:space="preserve">   </w:t>
          </w:r>
        </w:p>
      </w:tc>
      <w:tc>
        <w:tcPr>
          <w:tcW w:w="1418" w:type="dxa"/>
        </w:tcPr>
        <w:p w14:paraId="77402B0E" w14:textId="77777777" w:rsidR="00A41DFB" w:rsidRDefault="00A41DFB" w:rsidP="00A41DFB">
          <w:pPr>
            <w:spacing w:line="276" w:lineRule="auto"/>
            <w:rPr>
              <w:rFonts w:cs="Arial"/>
              <w:sz w:val="18"/>
              <w:szCs w:val="18"/>
              <w:lang w:val="nb-NO"/>
            </w:rPr>
          </w:pPr>
          <w:r>
            <w:rPr>
              <w:rFonts w:cs="Arial"/>
              <w:sz w:val="18"/>
              <w:szCs w:val="18"/>
              <w:lang w:val="nb-NO"/>
            </w:rPr>
            <w:t>3972.07.00151</w:t>
          </w:r>
        </w:p>
      </w:tc>
    </w:tr>
  </w:tbl>
  <w:p w14:paraId="44567606" w14:textId="77777777" w:rsidR="00E25981" w:rsidRDefault="00E2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4129" w14:textId="77777777" w:rsidR="0078564E" w:rsidRDefault="0078564E" w:rsidP="00FB3E0C">
      <w:r>
        <w:separator/>
      </w:r>
    </w:p>
  </w:footnote>
  <w:footnote w:type="continuationSeparator" w:id="0">
    <w:p w14:paraId="5DAC7560" w14:textId="77777777" w:rsidR="0078564E" w:rsidRDefault="0078564E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1419" w14:textId="77777777" w:rsidR="007F2290" w:rsidRDefault="007F2290">
    <w:pPr>
      <w:pStyle w:val="Topptekst"/>
    </w:pPr>
  </w:p>
  <w:tbl>
    <w:tblPr>
      <w:tblW w:w="0" w:type="auto"/>
      <w:tblLook w:val="01E0" w:firstRow="1" w:lastRow="1" w:firstColumn="1" w:lastColumn="1" w:noHBand="0" w:noVBand="0"/>
    </w:tblPr>
    <w:tblGrid>
      <w:gridCol w:w="966"/>
      <w:gridCol w:w="8369"/>
    </w:tblGrid>
    <w:tr w:rsidR="007F2290" w:rsidRPr="00793104" w14:paraId="29BE0143" w14:textId="77777777" w:rsidTr="0042409A">
      <w:trPr>
        <w:trHeight w:val="426"/>
      </w:trPr>
      <w:tc>
        <w:tcPr>
          <w:tcW w:w="953" w:type="dxa"/>
          <w:vMerge w:val="restart"/>
          <w:shd w:val="clear" w:color="auto" w:fill="auto"/>
        </w:tcPr>
        <w:p w14:paraId="5BB5D8E0" w14:textId="77777777" w:rsidR="007F2290" w:rsidRPr="00793104" w:rsidRDefault="007F2290" w:rsidP="00793104">
          <w:pPr>
            <w:tabs>
              <w:tab w:val="left" w:pos="1134"/>
              <w:tab w:val="center" w:pos="4536"/>
              <w:tab w:val="left" w:pos="5273"/>
              <w:tab w:val="right" w:pos="9072"/>
              <w:tab w:val="left" w:pos="9185"/>
            </w:tabs>
            <w:rPr>
              <w:rFonts w:cs="Arial"/>
            </w:rPr>
          </w:pPr>
          <w:r w:rsidRPr="00793104">
            <w:rPr>
              <w:noProof/>
              <w:lang w:eastAsia="nn-NO"/>
            </w:rPr>
            <w:drawing>
              <wp:inline distT="0" distB="0" distL="0" distR="0" wp14:anchorId="5DFC4837" wp14:editId="326B6104">
                <wp:extent cx="470134" cy="590489"/>
                <wp:effectExtent l="0" t="0" r="6350" b="635"/>
                <wp:docPr id="2110813761" name="Bilde 2110813761" descr="Et bilde som inneholder symbol, logo, flag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symbol, logo, flagg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134" cy="59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93104">
            <w:rPr>
              <w:rFonts w:cs="Arial"/>
            </w:rPr>
            <w:fldChar w:fldCharType="begin"/>
          </w:r>
          <w:r w:rsidRPr="00793104">
            <w:rPr>
              <w:rFonts w:cs="Arial"/>
            </w:rPr>
            <w:instrText xml:space="preserve">  </w:instrText>
          </w:r>
          <w:r w:rsidRPr="00793104">
            <w:rPr>
              <w:rFonts w:cs="Arial"/>
            </w:rPr>
            <w:fldChar w:fldCharType="end"/>
          </w:r>
        </w:p>
      </w:tc>
      <w:tc>
        <w:tcPr>
          <w:tcW w:w="8369" w:type="dxa"/>
          <w:shd w:val="clear" w:color="auto" w:fill="auto"/>
        </w:tcPr>
        <w:p w14:paraId="6A4DE263" w14:textId="77777777" w:rsidR="007F2290" w:rsidRPr="00793104" w:rsidRDefault="007F2290" w:rsidP="00793104">
          <w:pPr>
            <w:tabs>
              <w:tab w:val="left" w:pos="1134"/>
              <w:tab w:val="center" w:pos="4536"/>
              <w:tab w:val="left" w:pos="5273"/>
              <w:tab w:val="right" w:pos="9072"/>
              <w:tab w:val="left" w:pos="9185"/>
            </w:tabs>
            <w:rPr>
              <w:rFonts w:cs="Arial"/>
              <w:b/>
              <w:sz w:val="10"/>
              <w:szCs w:val="10"/>
            </w:rPr>
          </w:pPr>
        </w:p>
        <w:p w14:paraId="48F2E813" w14:textId="77777777" w:rsidR="007F2290" w:rsidRPr="00793104" w:rsidRDefault="007F2290" w:rsidP="00793104">
          <w:pPr>
            <w:tabs>
              <w:tab w:val="left" w:pos="1134"/>
              <w:tab w:val="center" w:pos="4536"/>
              <w:tab w:val="left" w:pos="5273"/>
              <w:tab w:val="right" w:pos="9072"/>
              <w:tab w:val="left" w:pos="9185"/>
            </w:tabs>
            <w:rPr>
              <w:rFonts w:cs="Arial"/>
            </w:rPr>
          </w:pPr>
          <w:r w:rsidRPr="00793104">
            <w:rPr>
              <w:rFonts w:cs="Arial"/>
              <w:b/>
              <w:sz w:val="28"/>
              <w:szCs w:val="28"/>
            </w:rPr>
            <w:t>VANYLVEN KOMMUNE</w:t>
          </w:r>
        </w:p>
      </w:tc>
    </w:tr>
    <w:tr w:rsidR="007F2290" w:rsidRPr="00793104" w14:paraId="4450D2F4" w14:textId="77777777" w:rsidTr="0042409A">
      <w:tc>
        <w:tcPr>
          <w:tcW w:w="953" w:type="dxa"/>
          <w:vMerge/>
          <w:shd w:val="clear" w:color="auto" w:fill="auto"/>
        </w:tcPr>
        <w:p w14:paraId="79433171" w14:textId="77777777" w:rsidR="007F2290" w:rsidRPr="00793104" w:rsidRDefault="007F2290" w:rsidP="00793104">
          <w:pPr>
            <w:tabs>
              <w:tab w:val="left" w:pos="1134"/>
              <w:tab w:val="center" w:pos="4536"/>
              <w:tab w:val="left" w:pos="5273"/>
              <w:tab w:val="right" w:pos="9072"/>
              <w:tab w:val="left" w:pos="9185"/>
            </w:tabs>
            <w:rPr>
              <w:rFonts w:cs="Arial"/>
            </w:rPr>
          </w:pPr>
        </w:p>
      </w:tc>
      <w:tc>
        <w:tcPr>
          <w:tcW w:w="8369" w:type="dxa"/>
          <w:shd w:val="clear" w:color="auto" w:fill="auto"/>
        </w:tcPr>
        <w:p w14:paraId="21CCAE8B" w14:textId="77777777" w:rsidR="007F2290" w:rsidRPr="00793104" w:rsidRDefault="00C73106" w:rsidP="00793104">
          <w:pPr>
            <w:tabs>
              <w:tab w:val="left" w:pos="1134"/>
              <w:tab w:val="center" w:pos="4536"/>
              <w:tab w:val="left" w:pos="5273"/>
              <w:tab w:val="right" w:pos="9072"/>
              <w:tab w:val="left" w:pos="9185"/>
            </w:tabs>
            <w:rPr>
              <w:rFonts w:cs="Arial"/>
            </w:rPr>
          </w:pPr>
          <w:sdt>
            <w:sdtPr>
              <w:rPr>
                <w:rFonts w:cs="Arial"/>
                <w:b/>
                <w:bCs/>
                <w:noProof/>
                <w:sz w:val="28"/>
                <w:szCs w:val="28"/>
              </w:rPr>
              <w:alias w:val="Soa_Navn"/>
              <w:tag w:val="Soa_Navn"/>
              <w:id w:val="-867454837"/>
              <w:dataBinding w:xpath="/document/header/Soa_Navn" w:storeItemID="{FBCB8124-3B85-4972-93B0-F59E396483CB}"/>
              <w:text/>
            </w:sdtPr>
            <w:sdtEndPr/>
            <w:sdtContent>
              <w:r w:rsidR="007F2290" w:rsidRPr="00793104">
                <w:rPr>
                  <w:rFonts w:cs="Arial"/>
                  <w:b/>
                  <w:bCs/>
                  <w:noProof/>
                  <w:sz w:val="28"/>
                  <w:szCs w:val="28"/>
                </w:rPr>
                <w:t>Kommunedirektør</w:t>
              </w:r>
            </w:sdtContent>
          </w:sdt>
        </w:p>
      </w:tc>
    </w:tr>
  </w:tbl>
  <w:p w14:paraId="6BB9A6EA" w14:textId="77777777" w:rsidR="007F2290" w:rsidRDefault="007F22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2A9E" w14:textId="77777777" w:rsidR="00714084" w:rsidRDefault="007140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4DB8" w14:textId="77777777" w:rsidR="00714084" w:rsidRDefault="00714084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966"/>
      <w:gridCol w:w="8106"/>
    </w:tblGrid>
    <w:tr w:rsidR="004027B9" w:rsidRPr="00423971" w14:paraId="033ABEC5" w14:textId="77777777" w:rsidTr="004027B9">
      <w:trPr>
        <w:trHeight w:val="426"/>
      </w:trPr>
      <w:tc>
        <w:tcPr>
          <w:tcW w:w="953" w:type="dxa"/>
          <w:vMerge w:val="restart"/>
          <w:shd w:val="clear" w:color="auto" w:fill="auto"/>
        </w:tcPr>
        <w:p w14:paraId="675CA23A" w14:textId="77777777" w:rsidR="004027B9" w:rsidRPr="00423971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  <w:lang w:eastAsia="nn-NO"/>
            </w:rPr>
            <w:drawing>
              <wp:inline distT="0" distB="0" distL="0" distR="0" wp14:anchorId="44BC0910" wp14:editId="7CB4889F">
                <wp:extent cx="470134" cy="590489"/>
                <wp:effectExtent l="0" t="0" r="6350" b="63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nhild\AppData\Local\Microsoft\Windows\INetCache\Content.Outlook\GP3QQ1IU\KommunevåpenHareid_1517)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134" cy="59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27B9" w:rsidRPr="00423971">
            <w:rPr>
              <w:rFonts w:cs="Arial"/>
            </w:rPr>
            <w:fldChar w:fldCharType="begin"/>
          </w:r>
          <w:r w:rsidR="004027B9" w:rsidRPr="00423971">
            <w:rPr>
              <w:rFonts w:cs="Arial"/>
            </w:rPr>
            <w:instrText xml:space="preserve">  </w:instrText>
          </w:r>
          <w:r w:rsidR="004027B9" w:rsidRPr="00423971">
            <w:rPr>
              <w:rFonts w:cs="Arial"/>
            </w:rPr>
            <w:fldChar w:fldCharType="end"/>
          </w:r>
        </w:p>
      </w:tc>
      <w:tc>
        <w:tcPr>
          <w:tcW w:w="8369" w:type="dxa"/>
          <w:shd w:val="clear" w:color="auto" w:fill="auto"/>
        </w:tcPr>
        <w:p w14:paraId="67C87EFB" w14:textId="77777777" w:rsidR="00222AEA" w:rsidRPr="00222AEA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  <w:b/>
              <w:sz w:val="10"/>
              <w:szCs w:val="10"/>
            </w:rPr>
          </w:pPr>
        </w:p>
        <w:p w14:paraId="11BC6350" w14:textId="77777777" w:rsidR="004027B9" w:rsidRPr="00423971" w:rsidRDefault="00714084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rFonts w:cs="Arial"/>
              <w:b/>
              <w:sz w:val="28"/>
              <w:szCs w:val="28"/>
            </w:rPr>
            <w:t>VANYLVEN</w:t>
          </w:r>
          <w:r w:rsidR="004027B9" w:rsidRPr="00423971">
            <w:rPr>
              <w:rFonts w:cs="Arial"/>
              <w:b/>
              <w:sz w:val="28"/>
              <w:szCs w:val="28"/>
            </w:rPr>
            <w:t xml:space="preserve"> KOMMUNE</w:t>
          </w:r>
        </w:p>
      </w:tc>
    </w:tr>
    <w:tr w:rsidR="004027B9" w:rsidRPr="00423971" w14:paraId="465D8728" w14:textId="77777777" w:rsidTr="004027B9">
      <w:tc>
        <w:tcPr>
          <w:tcW w:w="953" w:type="dxa"/>
          <w:vMerge/>
          <w:shd w:val="clear" w:color="auto" w:fill="auto"/>
        </w:tcPr>
        <w:p w14:paraId="7FB542B6" w14:textId="77777777" w:rsidR="004027B9" w:rsidRPr="00423971" w:rsidRDefault="004027B9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</w:p>
      </w:tc>
      <w:tc>
        <w:tcPr>
          <w:tcW w:w="8369" w:type="dxa"/>
          <w:shd w:val="clear" w:color="auto" w:fill="auto"/>
        </w:tcPr>
        <w:p w14:paraId="67CD3455" w14:textId="77777777" w:rsidR="004027B9" w:rsidRPr="00423971" w:rsidRDefault="00C73106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sdt>
            <w:sdtPr>
              <w:rPr>
                <w:rFonts w:cs="Arial"/>
                <w:b/>
                <w:bCs/>
                <w:noProof/>
                <w:sz w:val="28"/>
                <w:szCs w:val="28"/>
              </w:rPr>
              <w:alias w:val="Soa_Navn"/>
              <w:tag w:val="Soa_Navn"/>
              <w:id w:val="52385593"/>
              <w:dataBinding w:xpath="/document/header/Soa_Navn" w:storeItemID="{FBCB8124-3B85-4972-93B0-F59E396483CB}"/>
              <w:text/>
            </w:sdtPr>
            <w:sdtEndPr/>
            <w:sdtContent>
              <w:bookmarkStart w:id="20" w:name="Soa_Navn____1"/>
              <w:bookmarkStart w:id="21" w:name="Soa_Navn"/>
              <w:r w:rsidR="004027B9" w:rsidRPr="00423971">
                <w:rPr>
                  <w:rFonts w:cs="Arial"/>
                  <w:b/>
                  <w:bCs/>
                  <w:noProof/>
                  <w:sz w:val="28"/>
                  <w:szCs w:val="28"/>
                </w:rPr>
                <w:t>Kommunedirektør</w:t>
              </w:r>
            </w:sdtContent>
          </w:sdt>
          <w:bookmarkEnd w:id="20"/>
          <w:bookmarkEnd w:id="21"/>
        </w:p>
      </w:tc>
    </w:tr>
  </w:tbl>
  <w:p w14:paraId="0D16E10D" w14:textId="77777777" w:rsidR="004A129F" w:rsidRPr="00423971" w:rsidRDefault="004A129F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5F0"/>
    <w:multiLevelType w:val="multilevel"/>
    <w:tmpl w:val="D3D8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10F0"/>
    <w:multiLevelType w:val="hybridMultilevel"/>
    <w:tmpl w:val="D4D4439C"/>
    <w:lvl w:ilvl="0" w:tplc="1908A1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nn-NO" w:eastAsia="en-US" w:bidi="ar-SA"/>
      </w:rPr>
    </w:lvl>
    <w:lvl w:ilvl="1" w:tplc="65525B34">
      <w:numFmt w:val="bullet"/>
      <w:lvlText w:val="•"/>
      <w:lvlJc w:val="left"/>
      <w:pPr>
        <w:ind w:left="1304" w:hanging="360"/>
      </w:pPr>
      <w:rPr>
        <w:rFonts w:hint="default"/>
        <w:lang w:val="nn-NO" w:eastAsia="en-US" w:bidi="ar-SA"/>
      </w:rPr>
    </w:lvl>
    <w:lvl w:ilvl="2" w:tplc="40D0D372">
      <w:numFmt w:val="bullet"/>
      <w:lvlText w:val="•"/>
      <w:lvlJc w:val="left"/>
      <w:pPr>
        <w:ind w:left="1788" w:hanging="360"/>
      </w:pPr>
      <w:rPr>
        <w:rFonts w:hint="default"/>
        <w:lang w:val="nn-NO" w:eastAsia="en-US" w:bidi="ar-SA"/>
      </w:rPr>
    </w:lvl>
    <w:lvl w:ilvl="3" w:tplc="3F18E948">
      <w:numFmt w:val="bullet"/>
      <w:lvlText w:val="•"/>
      <w:lvlJc w:val="left"/>
      <w:pPr>
        <w:ind w:left="2272" w:hanging="360"/>
      </w:pPr>
      <w:rPr>
        <w:rFonts w:hint="default"/>
        <w:lang w:val="nn-NO" w:eastAsia="en-US" w:bidi="ar-SA"/>
      </w:rPr>
    </w:lvl>
    <w:lvl w:ilvl="4" w:tplc="FE2C7F3E">
      <w:numFmt w:val="bullet"/>
      <w:lvlText w:val="•"/>
      <w:lvlJc w:val="left"/>
      <w:pPr>
        <w:ind w:left="2756" w:hanging="360"/>
      </w:pPr>
      <w:rPr>
        <w:rFonts w:hint="default"/>
        <w:lang w:val="nn-NO" w:eastAsia="en-US" w:bidi="ar-SA"/>
      </w:rPr>
    </w:lvl>
    <w:lvl w:ilvl="5" w:tplc="0F0477EA">
      <w:numFmt w:val="bullet"/>
      <w:lvlText w:val="•"/>
      <w:lvlJc w:val="left"/>
      <w:pPr>
        <w:ind w:left="3240" w:hanging="360"/>
      </w:pPr>
      <w:rPr>
        <w:rFonts w:hint="default"/>
        <w:lang w:val="nn-NO" w:eastAsia="en-US" w:bidi="ar-SA"/>
      </w:rPr>
    </w:lvl>
    <w:lvl w:ilvl="6" w:tplc="B2807642">
      <w:numFmt w:val="bullet"/>
      <w:lvlText w:val="•"/>
      <w:lvlJc w:val="left"/>
      <w:pPr>
        <w:ind w:left="3724" w:hanging="360"/>
      </w:pPr>
      <w:rPr>
        <w:rFonts w:hint="default"/>
        <w:lang w:val="nn-NO" w:eastAsia="en-US" w:bidi="ar-SA"/>
      </w:rPr>
    </w:lvl>
    <w:lvl w:ilvl="7" w:tplc="42308CDE">
      <w:numFmt w:val="bullet"/>
      <w:lvlText w:val="•"/>
      <w:lvlJc w:val="left"/>
      <w:pPr>
        <w:ind w:left="4208" w:hanging="360"/>
      </w:pPr>
      <w:rPr>
        <w:rFonts w:hint="default"/>
        <w:lang w:val="nn-NO" w:eastAsia="en-US" w:bidi="ar-SA"/>
      </w:rPr>
    </w:lvl>
    <w:lvl w:ilvl="8" w:tplc="AADE9AC4">
      <w:numFmt w:val="bullet"/>
      <w:lvlText w:val="•"/>
      <w:lvlJc w:val="left"/>
      <w:pPr>
        <w:ind w:left="4692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5D9B5698"/>
    <w:multiLevelType w:val="hybridMultilevel"/>
    <w:tmpl w:val="779AB984"/>
    <w:lvl w:ilvl="0" w:tplc="ADD08C80">
      <w:numFmt w:val="bullet"/>
      <w:pStyle w:val="Strek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113F"/>
    <w:multiLevelType w:val="multilevel"/>
    <w:tmpl w:val="21AE803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8" w:hanging="1800"/>
      </w:pPr>
      <w:rPr>
        <w:rFonts w:hint="default"/>
      </w:rPr>
    </w:lvl>
  </w:abstractNum>
  <w:abstractNum w:abstractNumId="5" w15:restartNumberingAfterBreak="0">
    <w:nsid w:val="6C107B75"/>
    <w:multiLevelType w:val="multilevel"/>
    <w:tmpl w:val="15B28DD6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8" w:hanging="1800"/>
      </w:pPr>
      <w:rPr>
        <w:rFonts w:hint="default"/>
      </w:rPr>
    </w:lvl>
  </w:abstractNum>
  <w:num w:numId="1" w16cid:durableId="549534901">
    <w:abstractNumId w:val="1"/>
  </w:num>
  <w:num w:numId="2" w16cid:durableId="1048065658">
    <w:abstractNumId w:val="3"/>
  </w:num>
  <w:num w:numId="3" w16cid:durableId="984941537">
    <w:abstractNumId w:val="2"/>
  </w:num>
  <w:num w:numId="4" w16cid:durableId="1853259117">
    <w:abstractNumId w:val="5"/>
  </w:num>
  <w:num w:numId="5" w16cid:durableId="243102951">
    <w:abstractNumId w:val="4"/>
  </w:num>
  <w:num w:numId="6" w16cid:durableId="181039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7076C"/>
    <w:rsid w:val="000E7116"/>
    <w:rsid w:val="00146F0B"/>
    <w:rsid w:val="00155FEF"/>
    <w:rsid w:val="00162B50"/>
    <w:rsid w:val="001D5AD9"/>
    <w:rsid w:val="002001BF"/>
    <w:rsid w:val="002016F1"/>
    <w:rsid w:val="00204F01"/>
    <w:rsid w:val="002175D9"/>
    <w:rsid w:val="00222AEA"/>
    <w:rsid w:val="002275F3"/>
    <w:rsid w:val="00240764"/>
    <w:rsid w:val="002722B3"/>
    <w:rsid w:val="00273396"/>
    <w:rsid w:val="00286DE2"/>
    <w:rsid w:val="002B7469"/>
    <w:rsid w:val="00317925"/>
    <w:rsid w:val="00326F74"/>
    <w:rsid w:val="00333C59"/>
    <w:rsid w:val="00351BC3"/>
    <w:rsid w:val="00362EA5"/>
    <w:rsid w:val="003643B6"/>
    <w:rsid w:val="003659B0"/>
    <w:rsid w:val="003942E8"/>
    <w:rsid w:val="003A4DA9"/>
    <w:rsid w:val="003C52A9"/>
    <w:rsid w:val="003C6FAC"/>
    <w:rsid w:val="003D1A6C"/>
    <w:rsid w:val="003E1EBE"/>
    <w:rsid w:val="003E4FA5"/>
    <w:rsid w:val="003E67B3"/>
    <w:rsid w:val="004027B9"/>
    <w:rsid w:val="00413A94"/>
    <w:rsid w:val="00422DE4"/>
    <w:rsid w:val="00423971"/>
    <w:rsid w:val="004529E7"/>
    <w:rsid w:val="00477515"/>
    <w:rsid w:val="004865FD"/>
    <w:rsid w:val="004901F9"/>
    <w:rsid w:val="004A129F"/>
    <w:rsid w:val="004D2743"/>
    <w:rsid w:val="004E0302"/>
    <w:rsid w:val="004F261C"/>
    <w:rsid w:val="004F5196"/>
    <w:rsid w:val="00557132"/>
    <w:rsid w:val="005A7872"/>
    <w:rsid w:val="005C09E1"/>
    <w:rsid w:val="005D51EF"/>
    <w:rsid w:val="00641A01"/>
    <w:rsid w:val="006519BE"/>
    <w:rsid w:val="00672DB4"/>
    <w:rsid w:val="00685031"/>
    <w:rsid w:val="006A033C"/>
    <w:rsid w:val="006B300E"/>
    <w:rsid w:val="00714084"/>
    <w:rsid w:val="0071486D"/>
    <w:rsid w:val="00736BA0"/>
    <w:rsid w:val="0078564E"/>
    <w:rsid w:val="007C68F3"/>
    <w:rsid w:val="007D0BD9"/>
    <w:rsid w:val="007F2290"/>
    <w:rsid w:val="008036DC"/>
    <w:rsid w:val="00811DDB"/>
    <w:rsid w:val="00812F3B"/>
    <w:rsid w:val="0084242F"/>
    <w:rsid w:val="00877D02"/>
    <w:rsid w:val="00881B59"/>
    <w:rsid w:val="00886659"/>
    <w:rsid w:val="008A6E57"/>
    <w:rsid w:val="008C7654"/>
    <w:rsid w:val="008D5737"/>
    <w:rsid w:val="008D595D"/>
    <w:rsid w:val="009128C2"/>
    <w:rsid w:val="00925A0E"/>
    <w:rsid w:val="00941D9C"/>
    <w:rsid w:val="009B3F07"/>
    <w:rsid w:val="009D1485"/>
    <w:rsid w:val="009D7AC5"/>
    <w:rsid w:val="009E29F2"/>
    <w:rsid w:val="00A0182A"/>
    <w:rsid w:val="00A13305"/>
    <w:rsid w:val="00A41DFB"/>
    <w:rsid w:val="00A51132"/>
    <w:rsid w:val="00A71EB0"/>
    <w:rsid w:val="00AD213E"/>
    <w:rsid w:val="00B4467B"/>
    <w:rsid w:val="00B573C0"/>
    <w:rsid w:val="00B643B3"/>
    <w:rsid w:val="00B80A7A"/>
    <w:rsid w:val="00BA36B6"/>
    <w:rsid w:val="00BA46C7"/>
    <w:rsid w:val="00BF243D"/>
    <w:rsid w:val="00C0392A"/>
    <w:rsid w:val="00C52C86"/>
    <w:rsid w:val="00C54E6F"/>
    <w:rsid w:val="00C73106"/>
    <w:rsid w:val="00C866DD"/>
    <w:rsid w:val="00CC1CAD"/>
    <w:rsid w:val="00CC6792"/>
    <w:rsid w:val="00D30C92"/>
    <w:rsid w:val="00D42357"/>
    <w:rsid w:val="00D42F6D"/>
    <w:rsid w:val="00D43D64"/>
    <w:rsid w:val="00DB2372"/>
    <w:rsid w:val="00DD320E"/>
    <w:rsid w:val="00DF3607"/>
    <w:rsid w:val="00E13434"/>
    <w:rsid w:val="00E25981"/>
    <w:rsid w:val="00E428DA"/>
    <w:rsid w:val="00ED65BF"/>
    <w:rsid w:val="00EF1013"/>
    <w:rsid w:val="00F04B1C"/>
    <w:rsid w:val="00F72A02"/>
    <w:rsid w:val="00F95EDA"/>
    <w:rsid w:val="00FB3E0C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39512"/>
  <w15:docId w15:val="{3C69C1EE-BDA0-4F08-9005-75EDD3DC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C59"/>
    <w:pPr>
      <w:spacing w:after="0" w:line="240" w:lineRule="auto"/>
    </w:pPr>
    <w:rPr>
      <w:rFonts w:ascii="Arial" w:hAnsi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2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">
    <w:name w:val="Punkt"/>
    <w:basedOn w:val="Normal"/>
    <w:link w:val="PunktTegn"/>
    <w:rsid w:val="00ED65BF"/>
    <w:rPr>
      <w:rFonts w:eastAsia="Times New Roman" w:cs="Times New Roman"/>
      <w:szCs w:val="20"/>
      <w:lang w:eastAsia="nb-NO"/>
    </w:rPr>
  </w:style>
  <w:style w:type="character" w:customStyle="1" w:styleId="PunktTegn">
    <w:name w:val="Punkt Tegn"/>
    <w:basedOn w:val="Standardskriftforavsnitt"/>
    <w:link w:val="Punkt"/>
    <w:rsid w:val="00ED65BF"/>
    <w:rPr>
      <w:rFonts w:ascii="Arial" w:eastAsia="Times New Roman" w:hAnsi="Arial" w:cs="Times New Roman"/>
      <w:szCs w:val="20"/>
      <w:lang w:eastAsia="nb-NO"/>
    </w:rPr>
  </w:style>
  <w:style w:type="paragraph" w:customStyle="1" w:styleId="Strek">
    <w:name w:val="Strek"/>
    <w:basedOn w:val="Normal"/>
    <w:link w:val="StrekTegn"/>
    <w:rsid w:val="00881B59"/>
    <w:pPr>
      <w:numPr>
        <w:numId w:val="2"/>
      </w:numPr>
      <w:tabs>
        <w:tab w:val="clear" w:pos="720"/>
        <w:tab w:val="num" w:pos="360"/>
      </w:tabs>
      <w:ind w:left="0" w:firstLine="0"/>
    </w:pPr>
    <w:rPr>
      <w:rFonts w:eastAsia="Times New Roman" w:cs="Arial"/>
      <w:szCs w:val="24"/>
      <w:lang w:eastAsia="nb-NO"/>
    </w:rPr>
  </w:style>
  <w:style w:type="character" w:customStyle="1" w:styleId="StrekTegn">
    <w:name w:val="Strek Tegn"/>
    <w:basedOn w:val="Standardskriftforavsnitt"/>
    <w:link w:val="Strek"/>
    <w:rsid w:val="00881B59"/>
    <w:rPr>
      <w:rFonts w:ascii="Arial" w:eastAsia="Times New Roman" w:hAnsi="Arial" w:cs="Arial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FB3E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B3E0C"/>
  </w:style>
  <w:style w:type="paragraph" w:styleId="Bunntekst">
    <w:name w:val="footer"/>
    <w:basedOn w:val="Normal"/>
    <w:link w:val="BunntekstTegn"/>
    <w:uiPriority w:val="99"/>
    <w:unhideWhenUsed/>
    <w:rsid w:val="00FB3E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3E0C"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CC1CAD"/>
    <w:rPr>
      <w:color w:val="0000FF"/>
      <w:u w:val="single"/>
    </w:rPr>
  </w:style>
  <w:style w:type="paragraph" w:customStyle="1" w:styleId="Normal2">
    <w:name w:val="Normal2"/>
    <w:basedOn w:val="Normal"/>
    <w:qFormat/>
    <w:rsid w:val="00BF243D"/>
    <w:rPr>
      <w:rFonts w:ascii="Times New Roman" w:eastAsia="Calibri" w:hAnsi="Times New Roman" w:cs="Tahoma"/>
      <w:sz w:val="16"/>
      <w:szCs w:val="16"/>
      <w:lang w:val="en-US"/>
    </w:rPr>
  </w:style>
  <w:style w:type="paragraph" w:customStyle="1" w:styleId="Bunnteksten">
    <w:name w:val="Bunnteksten"/>
    <w:basedOn w:val="Bunntekst"/>
    <w:qFormat/>
    <w:rsid w:val="002722B3"/>
    <w:pPr>
      <w:tabs>
        <w:tab w:val="clear" w:pos="4536"/>
        <w:tab w:val="clear" w:pos="9072"/>
        <w:tab w:val="right" w:pos="4700"/>
        <w:tab w:val="center" w:pos="9236"/>
      </w:tabs>
    </w:pPr>
    <w:rPr>
      <w:rFonts w:ascii="Tahoma" w:eastAsia="Calibri" w:hAnsi="Tahoma" w:cs="Times New Roman"/>
      <w:sz w:val="15"/>
      <w:lang w:val="nb-NO"/>
    </w:rPr>
  </w:style>
  <w:style w:type="paragraph" w:styleId="Ingenmellomrom">
    <w:name w:val="No Spacing"/>
    <w:uiPriority w:val="1"/>
    <w:qFormat/>
    <w:rsid w:val="0007076C"/>
    <w:pPr>
      <w:spacing w:after="0" w:line="240" w:lineRule="auto"/>
    </w:pPr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F2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F22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paragraph" w:styleId="Brdtekst">
    <w:name w:val="Body Text"/>
    <w:basedOn w:val="Normal"/>
    <w:link w:val="BrdtekstTegn"/>
    <w:uiPriority w:val="1"/>
    <w:qFormat/>
    <w:rsid w:val="007F2290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7F2290"/>
    <w:rPr>
      <w:rFonts w:ascii="Calibri" w:eastAsia="Calibri" w:hAnsi="Calibri" w:cs="Calibri"/>
      <w:sz w:val="24"/>
      <w:szCs w:val="24"/>
      <w:lang w:val="nn-NO"/>
    </w:rPr>
  </w:style>
  <w:style w:type="table" w:customStyle="1" w:styleId="TableNormal">
    <w:name w:val="Table Normal"/>
    <w:uiPriority w:val="2"/>
    <w:semiHidden/>
    <w:unhideWhenUsed/>
    <w:qFormat/>
    <w:rsid w:val="007F2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2290"/>
    <w:pPr>
      <w:widowControl w:val="0"/>
      <w:autoSpaceDE w:val="0"/>
      <w:autoSpaceDN w:val="0"/>
      <w:ind w:left="108"/>
    </w:pPr>
    <w:rPr>
      <w:rFonts w:ascii="Calibri" w:eastAsia="Calibri" w:hAnsi="Calibri" w:cs="Calibri"/>
    </w:rPr>
  </w:style>
  <w:style w:type="paragraph" w:styleId="Listeavsnitt">
    <w:name w:val="List Paragraph"/>
    <w:basedOn w:val="Normal"/>
    <w:uiPriority w:val="34"/>
    <w:qFormat/>
    <w:rsid w:val="007F2290"/>
    <w:pPr>
      <w:ind w:left="720"/>
      <w:contextualSpacing/>
    </w:pPr>
  </w:style>
  <w:style w:type="paragraph" w:styleId="Liste">
    <w:name w:val="List"/>
    <w:basedOn w:val="Normal"/>
    <w:uiPriority w:val="99"/>
    <w:unhideWhenUsed/>
    <w:rsid w:val="007F2290"/>
    <w:pPr>
      <w:ind w:left="283" w:hanging="283"/>
      <w:contextualSpacing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7F229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7F2290"/>
    <w:rPr>
      <w:rFonts w:ascii="Arial" w:hAnsi="Arial"/>
      <w:lang w:val="nn-NO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7F229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7F2290"/>
    <w:rPr>
      <w:rFonts w:ascii="Arial" w:hAnsi="Arial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F2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yn.acossky.no/vanylven/wfinnsyn.ashx?response=journalpost_detaljer&amp;journalpostid=2020035143&amp;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jodirektoratet.no/ansvarsomrader/overvaking-arealplanlegging/arealplanlegging/miljohensyn-i-arealplanlegging/naturmangfold/kommunedelplaner-for-naturmangfo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mottak@vanylven.kommune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nsyn.acossky.no/vanylven/wfinnsyn.ashx?response=journalpost_detaljer&amp;journalpostid=2020045326&amp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orymaps.arcgis.com/stories/0e5bbcae4818457fb91e9d6e83651d29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rev%20med%20ei%20underskrif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Sdm_AMReferanse> </Sdm_AMReferanse>
    <Sdm_AMPostNr>0191</Sdm_AMPostNr>
    <Sdo_Tittel>Konkurranseutsetting av konsulenttenester - gjennomføring av strandsonekartlegging og bistand til kommunedelplan for naturmangfald</Sdo_Tittel>
    <Sdo_DokIDKort>24/4460</Sdo_DokIDKort>
    <Sas_ArkivSakID>24/1463</Sas_ArkivSakID>
    <Sbr_Navn>Andreas Chr. Nørve</Sbr_Navn>
    <Sdo_Tittel2> </Sdo_Tittel2>
    <Sdm_AMPoststed>Oslo</Sdm_AMPoststed>
    <TblVedlegg>
      <table>
        <headers>
          <header>ndb_Tittel</header>
        </headers>
        <row>
          <cell>240416 Standard kontraktsvilkår</cell>
        </row>
        <row>
          <cell>240416 Eigenerklæring</cell>
        </row>
      </table>
    </TblVedlegg>
    <Sdm_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Sdm_TblAvsmot>
    <Sdm_AMAdr>Dronning Eufemias gate 16</Sdm_AMAdr>
    <Sgr_Beskrivelse> </Sgr_Beskrivelse>
    <Sdm_AMNavn>Hrp As</Sdm_AMNavn>
    <Sdm_Att> </Sdm_Att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pg_beskrivelse> </spg_beskrivelse>
    <Sbr_Tittel>kommunedirektør</Sbr_Tittel>
    <Sdo_DokDato>16.04.2024</Sdo_DokDato>
  </body>
  <properties>
    <mutualMergeSupport>False</mutualMergeSupport>
    <showHiddenMark>False</showHiddenMark>
    <docs>
      <doc>
        <Sdm_AMPostNr>0191</Sdm_AMPostNr>
        <Sdm_AMNavn>Hrp As</Sdm_AMNavn>
        <sdm_sdfid>142784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</table>
        </Sdm_TblAvsmot>
        <Sdm_Att/>
        <sdm_watermark/>
        <Sdm_AMPoststed>Oslo</Sdm_AMPoststed>
        <Sdm_AMAdr>Dronning Eufemias gate 16</Sdm_AMAdr>
        <Sdm_AMReferanse/>
      </doc>
    </docs>
    <templateURI>docx</templateURI>
    <mergeMode>MergeOne</mergeMode>
    <language/>
    <websakInfo>
      <fletteDato>15.04.2024</fletteDato>
      <sakid>2020009894</sakid>
      <jpid>2020048273</jpid>
      <filUnique/>
      <filChecksumFørFlett/>
      <erHoveddokument>False</erHoveddokument>
      <dcTitle>Konkurranseutsetting av konsulenttenester - gjennomføring av strandsonekartlegging og bistand til kommunedelplan for naturmangfald</dcTitle>
    </websakInfo>
  </properties>
  <header>
    <Soa_Navn>Kommunedirektør</Soa_Navn>
  </header>
  <footer/>
</document>
</file>

<file path=customXml/itemProps1.xml><?xml version="1.0" encoding="utf-8"?>
<ds:datastoreItem xmlns:ds="http://schemas.openxmlformats.org/officeDocument/2006/customXml" ds:itemID="{FBCB8124-3B85-4972-93B0-F59E39648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ei underskrift</Template>
  <TotalTime>1</TotalTime>
  <Pages>6</Pages>
  <Words>1283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Konkurranseutsetting av konsulenttenester - gjennomføring av strandsonekartlegging og bistand til kommunedelplan for naturmangfald</dc:title>
  <dc:creator>Acos</dc:creator>
  <cp:lastModifiedBy>Andreas Chr Nørve</cp:lastModifiedBy>
  <cp:revision>2</cp:revision>
  <dcterms:created xsi:type="dcterms:W3CDTF">2024-04-15T20:17:00Z</dcterms:created>
  <dcterms:modified xsi:type="dcterms:W3CDTF">2024-04-15T20:17:00Z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